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2C0BF" w14:textId="77777777" w:rsidR="00FF5B06" w:rsidRPr="00FF5B06" w:rsidRDefault="00FF5B06" w:rsidP="00FF5B06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FF5B06">
        <w:rPr>
          <w:rFonts w:ascii="Times New Roman" w:eastAsia="Calibri" w:hAnsi="Times New Roman" w:cs="Times New Roman"/>
          <w:sz w:val="24"/>
          <w:szCs w:val="24"/>
        </w:rPr>
        <w:t xml:space="preserve">Утвержден протоколом заседания </w:t>
      </w:r>
    </w:p>
    <w:p w14:paraId="5BC91B1B" w14:textId="77777777" w:rsidR="00FF2AAC" w:rsidRDefault="00FF2AAC" w:rsidP="00FF2AAC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Общественного</w:t>
      </w:r>
      <w:r w:rsidR="009837ED" w:rsidRPr="009837ED">
        <w:rPr>
          <w:rFonts w:ascii="Times New Roman" w:eastAsia="Calibri" w:hAnsi="Times New Roman" w:cs="Times New Roman"/>
          <w:sz w:val="24"/>
          <w:szCs w:val="24"/>
        </w:rPr>
        <w:t xml:space="preserve"> совета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при </w:t>
      </w:r>
    </w:p>
    <w:p w14:paraId="254B97EF" w14:textId="77777777" w:rsidR="00B77F2B" w:rsidRDefault="00FF2AAC" w:rsidP="00FF5B06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Администрации Невельского</w:t>
      </w:r>
    </w:p>
    <w:p w14:paraId="4D21B73B" w14:textId="28BE82EC" w:rsidR="00FF5B06" w:rsidRPr="00FF5B06" w:rsidRDefault="00B77F2B" w:rsidP="00FF5B06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21ABD">
        <w:rPr>
          <w:rFonts w:ascii="Times New Roman" w:eastAsia="Calibri" w:hAnsi="Times New Roman" w:cs="Times New Roman"/>
          <w:sz w:val="24"/>
          <w:szCs w:val="24"/>
        </w:rPr>
        <w:t>района</w:t>
      </w:r>
    </w:p>
    <w:p w14:paraId="217F2A8D" w14:textId="5EEB48C9" w:rsidR="00FF5B06" w:rsidRPr="00223D89" w:rsidRDefault="00BC7CE2" w:rsidP="00FF2AAC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sz w:val="24"/>
          <w:szCs w:val="24"/>
        </w:rPr>
        <w:t>от</w:t>
      </w:r>
      <w:r w:rsidR="001639E5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27.03.2025 </w:t>
      </w:r>
      <w:r>
        <w:rPr>
          <w:rFonts w:ascii="Times New Roman" w:eastAsia="Calibri" w:hAnsi="Times New Roman" w:cs="Times New Roman"/>
          <w:sz w:val="24"/>
          <w:szCs w:val="24"/>
        </w:rPr>
        <w:t>№</w:t>
      </w:r>
      <w:r w:rsidR="001639E5">
        <w:rPr>
          <w:rFonts w:ascii="Times New Roman" w:eastAsia="Calibri" w:hAnsi="Times New Roman" w:cs="Times New Roman"/>
          <w:sz w:val="24"/>
          <w:szCs w:val="24"/>
          <w:u w:val="single"/>
        </w:rPr>
        <w:t>40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                           </w:t>
      </w:r>
      <w:r w:rsidR="0006130E" w:rsidRPr="009F651C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</w:p>
    <w:p w14:paraId="26902E14" w14:textId="77777777" w:rsidR="00FF2AAC" w:rsidRDefault="00FF2AAC" w:rsidP="00FF2AAC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04447A5A" w14:textId="77777777" w:rsidR="00962341" w:rsidRDefault="00962341" w:rsidP="00FF5B0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216944E" w14:textId="6A7082BE" w:rsidR="00FF5B06" w:rsidRDefault="00962341" w:rsidP="00FF5B0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Д</w:t>
      </w:r>
      <w:r w:rsidR="00FF5B06" w:rsidRPr="00FF5B06">
        <w:rPr>
          <w:rFonts w:ascii="Times New Roman" w:eastAsia="Calibri" w:hAnsi="Times New Roman" w:cs="Times New Roman"/>
          <w:b/>
          <w:sz w:val="28"/>
          <w:szCs w:val="28"/>
        </w:rPr>
        <w:t xml:space="preserve">оклад об организации системы внутреннего обеспечения соответствия деятельности </w:t>
      </w:r>
      <w:r w:rsidR="00FF5B06">
        <w:rPr>
          <w:rFonts w:ascii="Times New Roman" w:eastAsia="Calibri" w:hAnsi="Times New Roman" w:cs="Times New Roman"/>
          <w:b/>
          <w:sz w:val="28"/>
          <w:szCs w:val="28"/>
        </w:rPr>
        <w:t xml:space="preserve">Администрации Невельского </w:t>
      </w:r>
      <w:r w:rsidR="00BC7CE2">
        <w:rPr>
          <w:rFonts w:ascii="Times New Roman" w:eastAsia="Calibri" w:hAnsi="Times New Roman" w:cs="Times New Roman"/>
          <w:b/>
          <w:sz w:val="28"/>
          <w:szCs w:val="28"/>
        </w:rPr>
        <w:t>муниципального округа</w:t>
      </w:r>
      <w:r w:rsidR="00FF5B06" w:rsidRPr="00FF5B06">
        <w:rPr>
          <w:rFonts w:ascii="Times New Roman" w:eastAsia="Calibri" w:hAnsi="Times New Roman" w:cs="Times New Roman"/>
          <w:b/>
          <w:sz w:val="28"/>
          <w:szCs w:val="28"/>
        </w:rPr>
        <w:t xml:space="preserve"> требованиям антимонопольного законодательства</w:t>
      </w:r>
      <w:r w:rsidR="00224FC8">
        <w:rPr>
          <w:rFonts w:ascii="Times New Roman" w:eastAsia="Calibri" w:hAnsi="Times New Roman" w:cs="Times New Roman"/>
          <w:b/>
          <w:sz w:val="28"/>
          <w:szCs w:val="28"/>
        </w:rPr>
        <w:t xml:space="preserve"> в 202</w:t>
      </w:r>
      <w:r w:rsidR="00BC7CE2">
        <w:rPr>
          <w:rFonts w:ascii="Times New Roman" w:eastAsia="Calibri" w:hAnsi="Times New Roman" w:cs="Times New Roman"/>
          <w:b/>
          <w:sz w:val="28"/>
          <w:szCs w:val="28"/>
        </w:rPr>
        <w:t>4</w:t>
      </w:r>
      <w:r w:rsidR="00224FC8">
        <w:rPr>
          <w:rFonts w:ascii="Times New Roman" w:eastAsia="Calibri" w:hAnsi="Times New Roman" w:cs="Times New Roman"/>
          <w:b/>
          <w:sz w:val="28"/>
          <w:szCs w:val="28"/>
        </w:rPr>
        <w:t xml:space="preserve"> году</w:t>
      </w:r>
    </w:p>
    <w:p w14:paraId="4744445C" w14:textId="77777777" w:rsidR="00AB1012" w:rsidRDefault="00AB1012" w:rsidP="00FF5B0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D9C8A6C" w14:textId="50B15E56" w:rsidR="00251E7D" w:rsidRDefault="00AB1012" w:rsidP="007D7FB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Hlk128572762"/>
      <w:r w:rsidRPr="00AB1012">
        <w:rPr>
          <w:rFonts w:ascii="Times New Roman" w:eastAsia="Calibri" w:hAnsi="Times New Roman" w:cs="Times New Roman"/>
          <w:sz w:val="28"/>
          <w:szCs w:val="28"/>
        </w:rPr>
        <w:t xml:space="preserve">В соответствии с Указом Президента Российской Федерации от </w:t>
      </w:r>
      <w:r w:rsidR="00E51B44">
        <w:rPr>
          <w:rFonts w:ascii="Times New Roman" w:eastAsia="Calibri" w:hAnsi="Times New Roman" w:cs="Times New Roman"/>
          <w:sz w:val="28"/>
          <w:szCs w:val="28"/>
        </w:rPr>
        <w:t>2</w:t>
      </w:r>
      <w:r w:rsidRPr="00E51B44">
        <w:rPr>
          <w:rFonts w:ascii="Times New Roman" w:eastAsia="Calibri" w:hAnsi="Times New Roman" w:cs="Times New Roman"/>
          <w:sz w:val="28"/>
          <w:szCs w:val="28"/>
        </w:rPr>
        <w:t>1.12.2017 № 618 «Об</w:t>
      </w:r>
      <w:r w:rsidRPr="00AB1012">
        <w:rPr>
          <w:rFonts w:ascii="Times New Roman" w:eastAsia="Calibri" w:hAnsi="Times New Roman" w:cs="Times New Roman"/>
          <w:sz w:val="28"/>
          <w:szCs w:val="28"/>
        </w:rPr>
        <w:t xml:space="preserve"> основных направлениях государственной политики по развитию конкуренции»</w:t>
      </w:r>
      <w:r w:rsidR="00A670C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D7FB2">
        <w:rPr>
          <w:rFonts w:ascii="Times New Roman" w:eastAsia="Calibri" w:hAnsi="Times New Roman" w:cs="Times New Roman"/>
          <w:sz w:val="28"/>
          <w:szCs w:val="28"/>
        </w:rPr>
        <w:t xml:space="preserve">Администрацией Невельского </w:t>
      </w:r>
      <w:r w:rsidR="00BC7CE2">
        <w:rPr>
          <w:rFonts w:ascii="Times New Roman" w:eastAsia="Calibri" w:hAnsi="Times New Roman" w:cs="Times New Roman"/>
          <w:sz w:val="28"/>
          <w:szCs w:val="28"/>
        </w:rPr>
        <w:t>муниципального округа</w:t>
      </w:r>
      <w:r w:rsidR="007D7FB2">
        <w:rPr>
          <w:rFonts w:ascii="Times New Roman" w:eastAsia="Calibri" w:hAnsi="Times New Roman" w:cs="Times New Roman"/>
          <w:sz w:val="28"/>
          <w:szCs w:val="28"/>
        </w:rPr>
        <w:t xml:space="preserve"> с 2019 года осуществляются мероприятия </w:t>
      </w:r>
      <w:r w:rsidR="00E51B44">
        <w:rPr>
          <w:rFonts w:ascii="Times New Roman" w:eastAsia="Calibri" w:hAnsi="Times New Roman" w:cs="Times New Roman"/>
          <w:sz w:val="28"/>
          <w:szCs w:val="28"/>
        </w:rPr>
        <w:t>по</w:t>
      </w:r>
      <w:r w:rsidR="007D7FB2">
        <w:rPr>
          <w:rFonts w:ascii="Times New Roman" w:eastAsia="Calibri" w:hAnsi="Times New Roman" w:cs="Times New Roman"/>
          <w:sz w:val="28"/>
          <w:szCs w:val="28"/>
        </w:rPr>
        <w:t xml:space="preserve"> организации</w:t>
      </w:r>
      <w:r w:rsidR="00E51B44">
        <w:rPr>
          <w:rFonts w:ascii="Times New Roman" w:eastAsia="Calibri" w:hAnsi="Times New Roman" w:cs="Times New Roman"/>
          <w:sz w:val="28"/>
          <w:szCs w:val="28"/>
        </w:rPr>
        <w:t xml:space="preserve"> системы внутреннего обеспечения соответствия требованиям антимонопольного законодательства</w:t>
      </w:r>
      <w:r w:rsidR="00251E7D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bookmarkEnd w:id="0"/>
    <w:p w14:paraId="38CF3A0D" w14:textId="7EAA2A1F" w:rsidR="00251E7D" w:rsidRDefault="00390806" w:rsidP="0039080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Постановлением Администрации Невельского района от 30.01.2019 №37 «Об определении уполномоченного подразделения, осуществляющего внедрение системы внутреннего обеспечения соответствия требованиям антимонопольного законодательства деятельности Администрации Невельского района, определено уполномоченное подразделение, осуществляющее внедрение антимонопольного комплаенса - комитет по экономике Администрации Невельского района.</w:t>
      </w:r>
    </w:p>
    <w:p w14:paraId="7EB7F787" w14:textId="7B01F45C" w:rsidR="00AB1012" w:rsidRDefault="006827C4" w:rsidP="00CB0F1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B1012" w:rsidRPr="00310E8C">
        <w:rPr>
          <w:rFonts w:ascii="Times New Roman" w:eastAsia="Calibri" w:hAnsi="Times New Roman" w:cs="Times New Roman"/>
          <w:sz w:val="28"/>
          <w:szCs w:val="28"/>
        </w:rPr>
        <w:t xml:space="preserve">Комитетом по экономике Администрации Невельского </w:t>
      </w:r>
      <w:r w:rsidR="007C4199" w:rsidRPr="00310E8C">
        <w:rPr>
          <w:rFonts w:ascii="Times New Roman" w:eastAsia="Calibri" w:hAnsi="Times New Roman" w:cs="Times New Roman"/>
          <w:sz w:val="28"/>
          <w:szCs w:val="28"/>
        </w:rPr>
        <w:t xml:space="preserve">района </w:t>
      </w:r>
      <w:r w:rsidR="00AB1012" w:rsidRPr="00310E8C">
        <w:rPr>
          <w:rFonts w:ascii="Times New Roman" w:eastAsia="Calibri" w:hAnsi="Times New Roman" w:cs="Times New Roman"/>
          <w:sz w:val="28"/>
          <w:szCs w:val="28"/>
        </w:rPr>
        <w:t>разработано Положение «Об организации в Администрации Невельского района системы внутреннего обеспечения соответствия требованиям антимонопольного законодательства» (</w:t>
      </w:r>
      <w:r w:rsidR="00D13AFC" w:rsidRPr="00310E8C">
        <w:rPr>
          <w:rFonts w:ascii="Times New Roman" w:eastAsia="Calibri" w:hAnsi="Times New Roman" w:cs="Times New Roman"/>
          <w:sz w:val="28"/>
          <w:szCs w:val="28"/>
        </w:rPr>
        <w:t xml:space="preserve">далее - </w:t>
      </w:r>
      <w:r w:rsidR="00AB1012" w:rsidRPr="00310E8C">
        <w:rPr>
          <w:rFonts w:ascii="Times New Roman" w:eastAsia="Calibri" w:hAnsi="Times New Roman" w:cs="Times New Roman"/>
          <w:sz w:val="28"/>
          <w:szCs w:val="28"/>
        </w:rPr>
        <w:t>Положение), утвержденное постановлением Администрации Невельского района от 01.03.2019 №83</w:t>
      </w:r>
      <w:r w:rsidR="00390806" w:rsidRPr="00310E8C">
        <w:rPr>
          <w:rFonts w:ascii="Times New Roman" w:eastAsia="Calibri" w:hAnsi="Times New Roman" w:cs="Times New Roman"/>
          <w:sz w:val="28"/>
          <w:szCs w:val="28"/>
        </w:rPr>
        <w:t>.</w:t>
      </w:r>
      <w:r w:rsidR="007E4F4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15085C18" w14:textId="407C5907" w:rsidR="007E4F4D" w:rsidRDefault="007E4F4D" w:rsidP="00CB0F1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соответствии с частью 6 статьи 2 Закона Псковской области от 02.03.2023 № 2349-ОЗ «О преобразовании муниципальных образований, входящих в состав муниципального образования «Невельский район», установлено, что Администрация Невельского муниципального округа</w:t>
      </w:r>
      <w:r w:rsidR="00303826">
        <w:rPr>
          <w:rFonts w:ascii="Times New Roman" w:eastAsia="Calibri" w:hAnsi="Times New Roman" w:cs="Times New Roman"/>
          <w:sz w:val="28"/>
          <w:szCs w:val="28"/>
        </w:rPr>
        <w:t xml:space="preserve"> (далее – Администрация округа)</w:t>
      </w:r>
      <w:r>
        <w:rPr>
          <w:rFonts w:ascii="Times New Roman" w:eastAsia="Calibri" w:hAnsi="Times New Roman" w:cs="Times New Roman"/>
          <w:sz w:val="28"/>
          <w:szCs w:val="28"/>
        </w:rPr>
        <w:t xml:space="preserve"> является правопреемником Администрации Невельского района.</w:t>
      </w:r>
    </w:p>
    <w:p w14:paraId="2C1004F3" w14:textId="31388DC9" w:rsidR="00310E8C" w:rsidRDefault="007E4F4D" w:rsidP="0030382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 основании вышеизложенного Администрацией окр</w:t>
      </w:r>
      <w:r w:rsidR="00303826">
        <w:rPr>
          <w:rFonts w:ascii="Times New Roman" w:eastAsia="Calibri" w:hAnsi="Times New Roman" w:cs="Times New Roman"/>
          <w:sz w:val="28"/>
          <w:szCs w:val="28"/>
        </w:rPr>
        <w:t>уга разработано Положение «Об организации в Администрации Невельского муниципального округа системы внутреннего обеспечения соответствия требованиям антимонопольного законодательства» (далее – Положение), утвержденное Администрацией Невельского муниципального округа от 17.01.2025 № 35.</w:t>
      </w:r>
    </w:p>
    <w:p w14:paraId="729FDFEA" w14:textId="2E59E30D" w:rsidR="00D13AFC" w:rsidRPr="00FF50FF" w:rsidRDefault="00F9375D" w:rsidP="00F9375D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F50FF">
        <w:rPr>
          <w:rFonts w:ascii="Times New Roman" w:eastAsia="Calibri" w:hAnsi="Times New Roman" w:cs="Times New Roman"/>
          <w:sz w:val="28"/>
          <w:szCs w:val="28"/>
        </w:rPr>
        <w:t xml:space="preserve">Управлением делами Администрации </w:t>
      </w:r>
      <w:r w:rsidR="00303826">
        <w:rPr>
          <w:rFonts w:ascii="Times New Roman" w:eastAsia="Calibri" w:hAnsi="Times New Roman" w:cs="Times New Roman"/>
          <w:sz w:val="28"/>
          <w:szCs w:val="28"/>
        </w:rPr>
        <w:t>округа</w:t>
      </w:r>
      <w:r w:rsidRPr="00FF50FF">
        <w:rPr>
          <w:rFonts w:ascii="Times New Roman" w:eastAsia="Calibri" w:hAnsi="Times New Roman" w:cs="Times New Roman"/>
          <w:sz w:val="28"/>
          <w:szCs w:val="28"/>
        </w:rPr>
        <w:t xml:space="preserve"> Положение доведено под подпись</w:t>
      </w:r>
      <w:r w:rsidR="00283817" w:rsidRPr="00FF50F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F50FF" w:rsidRPr="00FF50FF">
        <w:rPr>
          <w:rFonts w:ascii="Times New Roman" w:eastAsia="Calibri" w:hAnsi="Times New Roman" w:cs="Times New Roman"/>
          <w:sz w:val="28"/>
          <w:szCs w:val="28"/>
        </w:rPr>
        <w:t xml:space="preserve">до сведения </w:t>
      </w:r>
      <w:r w:rsidR="00283817" w:rsidRPr="00FF50FF">
        <w:rPr>
          <w:rFonts w:ascii="Times New Roman" w:eastAsia="Calibri" w:hAnsi="Times New Roman" w:cs="Times New Roman"/>
          <w:sz w:val="28"/>
          <w:szCs w:val="28"/>
        </w:rPr>
        <w:t>сотрудник</w:t>
      </w:r>
      <w:r w:rsidR="00FF50FF" w:rsidRPr="00FF50FF">
        <w:rPr>
          <w:rFonts w:ascii="Times New Roman" w:eastAsia="Calibri" w:hAnsi="Times New Roman" w:cs="Times New Roman"/>
          <w:sz w:val="28"/>
          <w:szCs w:val="28"/>
        </w:rPr>
        <w:t>ов</w:t>
      </w:r>
      <w:r w:rsidRPr="00FF50FF">
        <w:rPr>
          <w:rFonts w:ascii="Times New Roman" w:eastAsia="Calibri" w:hAnsi="Times New Roman" w:cs="Times New Roman"/>
          <w:sz w:val="28"/>
          <w:szCs w:val="28"/>
        </w:rPr>
        <w:t xml:space="preserve"> Администрации Невельского </w:t>
      </w:r>
      <w:r w:rsidR="00303826">
        <w:rPr>
          <w:rFonts w:ascii="Times New Roman" w:eastAsia="Calibri" w:hAnsi="Times New Roman" w:cs="Times New Roman"/>
          <w:sz w:val="28"/>
          <w:szCs w:val="28"/>
        </w:rPr>
        <w:t>округа</w:t>
      </w:r>
      <w:r w:rsidR="007D7FB2">
        <w:rPr>
          <w:rFonts w:ascii="Times New Roman" w:eastAsia="Calibri" w:hAnsi="Times New Roman" w:cs="Times New Roman"/>
          <w:sz w:val="28"/>
          <w:szCs w:val="28"/>
        </w:rPr>
        <w:t>, а также регулярно доводится при трудоустройстве вновь принятых сотрудников.</w:t>
      </w:r>
      <w:r w:rsidRPr="00FF50FF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7A5E072B" w14:textId="36159792" w:rsidR="00FF5B06" w:rsidRDefault="006827C4" w:rsidP="00CB0F1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0FF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</w:t>
      </w:r>
      <w:r w:rsidR="00D13AFC" w:rsidRPr="00FF50FF">
        <w:rPr>
          <w:rFonts w:ascii="Times New Roman" w:eastAsia="Calibri" w:hAnsi="Times New Roman" w:cs="Times New Roman"/>
          <w:sz w:val="28"/>
          <w:szCs w:val="28"/>
        </w:rPr>
        <w:t>Руководителями структурных подразделений Администрации</w:t>
      </w:r>
      <w:r w:rsidR="00D13AF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03826">
        <w:rPr>
          <w:rFonts w:ascii="Times New Roman" w:eastAsia="Calibri" w:hAnsi="Times New Roman" w:cs="Times New Roman"/>
          <w:sz w:val="28"/>
          <w:szCs w:val="28"/>
        </w:rPr>
        <w:t>округа</w:t>
      </w:r>
      <w:r w:rsidR="00D13AFC">
        <w:rPr>
          <w:rFonts w:ascii="Times New Roman" w:eastAsia="Calibri" w:hAnsi="Times New Roman" w:cs="Times New Roman"/>
          <w:sz w:val="28"/>
          <w:szCs w:val="28"/>
        </w:rPr>
        <w:t xml:space="preserve"> организована работа в возглавляемых подразделениях в соответствии с Положением</w:t>
      </w:r>
      <w:r w:rsidR="00AB1012" w:rsidRPr="00AB1012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44603DF" w14:textId="7020E7DC" w:rsidR="00B160AF" w:rsidRDefault="000773A0" w:rsidP="00CB0F1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Уполномоченным подразделением Администрации </w:t>
      </w:r>
      <w:r w:rsidR="00303826">
        <w:rPr>
          <w:rFonts w:ascii="Times New Roman" w:eastAsia="Calibri" w:hAnsi="Times New Roman" w:cs="Times New Roman"/>
          <w:sz w:val="28"/>
          <w:szCs w:val="28"/>
        </w:rPr>
        <w:t>округа</w:t>
      </w:r>
      <w:r w:rsidR="0081428B">
        <w:rPr>
          <w:rFonts w:ascii="Times New Roman" w:eastAsia="Calibri" w:hAnsi="Times New Roman" w:cs="Times New Roman"/>
          <w:sz w:val="28"/>
          <w:szCs w:val="28"/>
        </w:rPr>
        <w:t xml:space="preserve">, функции которого связаны с организацией и функционированием антимонопольного законодательства, </w:t>
      </w:r>
      <w:r w:rsidR="00720EB9">
        <w:rPr>
          <w:rFonts w:ascii="Times New Roman" w:eastAsia="Calibri" w:hAnsi="Times New Roman" w:cs="Times New Roman"/>
          <w:sz w:val="28"/>
          <w:szCs w:val="28"/>
        </w:rPr>
        <w:t xml:space="preserve">определенные Положением, </w:t>
      </w:r>
      <w:r w:rsidR="0081428B">
        <w:rPr>
          <w:rFonts w:ascii="Times New Roman" w:eastAsia="Calibri" w:hAnsi="Times New Roman" w:cs="Times New Roman"/>
          <w:sz w:val="28"/>
          <w:szCs w:val="28"/>
        </w:rPr>
        <w:t xml:space="preserve">в лице </w:t>
      </w:r>
      <w:r>
        <w:rPr>
          <w:rFonts w:ascii="Times New Roman" w:eastAsia="Calibri" w:hAnsi="Times New Roman" w:cs="Times New Roman"/>
          <w:sz w:val="28"/>
          <w:szCs w:val="28"/>
        </w:rPr>
        <w:t>комитет</w:t>
      </w:r>
      <w:r w:rsidR="0081428B">
        <w:rPr>
          <w:rFonts w:ascii="Times New Roman" w:eastAsia="Calibri" w:hAnsi="Times New Roman" w:cs="Times New Roman"/>
          <w:sz w:val="28"/>
          <w:szCs w:val="28"/>
        </w:rPr>
        <w:t>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по экономике Администрации Невельского </w:t>
      </w:r>
      <w:r w:rsidR="00303826">
        <w:rPr>
          <w:rFonts w:ascii="Times New Roman" w:eastAsia="Calibri" w:hAnsi="Times New Roman" w:cs="Times New Roman"/>
          <w:sz w:val="28"/>
          <w:szCs w:val="28"/>
        </w:rPr>
        <w:t>муниципального округа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осуществлен полный комплекс мероприятий, предусмотренных Положением, направленных на выявление рисков нарушения антимонопольного законодательства в Администрации</w:t>
      </w:r>
      <w:r w:rsidR="00C14BF9">
        <w:rPr>
          <w:rFonts w:ascii="Times New Roman" w:eastAsia="Calibri" w:hAnsi="Times New Roman" w:cs="Times New Roman"/>
          <w:sz w:val="28"/>
          <w:szCs w:val="28"/>
        </w:rPr>
        <w:t xml:space="preserve"> округа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D0F303F" w14:textId="77777777" w:rsidR="003C3967" w:rsidRDefault="003C3967" w:rsidP="00B160A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1ABA9723" w14:textId="2C09BC15" w:rsidR="00C66050" w:rsidRPr="00224FC8" w:rsidRDefault="00C66050" w:rsidP="00B160A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24FC8">
        <w:rPr>
          <w:rFonts w:ascii="Times New Roman" w:eastAsia="Calibri" w:hAnsi="Times New Roman" w:cs="Times New Roman"/>
          <w:b/>
          <w:sz w:val="28"/>
          <w:szCs w:val="28"/>
        </w:rPr>
        <w:t>Информация о проведении выявления и оценки рисков нарушения антимонопольного законодательства</w:t>
      </w:r>
    </w:p>
    <w:p w14:paraId="046C00DA" w14:textId="2263DACA" w:rsidR="00466E43" w:rsidRDefault="0015414C" w:rsidP="0015414C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</w:t>
      </w:r>
      <w:r w:rsidR="00FF5B06" w:rsidRPr="00FF5B06">
        <w:rPr>
          <w:rFonts w:ascii="Times New Roman" w:eastAsia="Calibri" w:hAnsi="Times New Roman" w:cs="Times New Roman"/>
          <w:sz w:val="28"/>
          <w:szCs w:val="28"/>
        </w:rPr>
        <w:t xml:space="preserve">В целях выявления и исключения рисков нарушения антимонопольного законодательства, а также проведения анализа о целесообразности (нецелесообразности) внесения изменений </w:t>
      </w:r>
      <w:r w:rsidR="00946C9D">
        <w:rPr>
          <w:rFonts w:ascii="Times New Roman" w:eastAsia="Calibri" w:hAnsi="Times New Roman" w:cs="Times New Roman"/>
          <w:sz w:val="28"/>
          <w:szCs w:val="28"/>
        </w:rPr>
        <w:t>в нормативные правовые акты</w:t>
      </w:r>
      <w:r w:rsidR="00A068D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03B87">
        <w:rPr>
          <w:rFonts w:ascii="Times New Roman" w:eastAsia="Calibri" w:hAnsi="Times New Roman" w:cs="Times New Roman"/>
          <w:sz w:val="28"/>
          <w:szCs w:val="28"/>
        </w:rPr>
        <w:t>комитетом по экономике Адм</w:t>
      </w:r>
      <w:r w:rsidR="007E0ADA">
        <w:rPr>
          <w:rFonts w:ascii="Times New Roman" w:eastAsia="Calibri" w:hAnsi="Times New Roman" w:cs="Times New Roman"/>
          <w:sz w:val="28"/>
          <w:szCs w:val="28"/>
        </w:rPr>
        <w:t xml:space="preserve">инистрации Невельского </w:t>
      </w:r>
      <w:r w:rsidR="00C14BF9">
        <w:rPr>
          <w:rFonts w:ascii="Times New Roman" w:eastAsia="Calibri" w:hAnsi="Times New Roman" w:cs="Times New Roman"/>
          <w:sz w:val="28"/>
          <w:szCs w:val="28"/>
        </w:rPr>
        <w:t>муниципального округа</w:t>
      </w:r>
      <w:r w:rsidR="007E0ADA">
        <w:rPr>
          <w:rFonts w:ascii="Times New Roman" w:eastAsia="Calibri" w:hAnsi="Times New Roman" w:cs="Times New Roman"/>
          <w:sz w:val="28"/>
          <w:szCs w:val="28"/>
        </w:rPr>
        <w:t xml:space="preserve"> разработан</w:t>
      </w:r>
      <w:r w:rsidR="00FF5B06" w:rsidRPr="00FF5B06">
        <w:rPr>
          <w:rFonts w:ascii="Times New Roman" w:eastAsia="Calibri" w:hAnsi="Times New Roman" w:cs="Times New Roman"/>
          <w:sz w:val="28"/>
          <w:szCs w:val="28"/>
        </w:rPr>
        <w:t xml:space="preserve"> перечень нормативн</w:t>
      </w:r>
      <w:r w:rsidR="00BD0B65">
        <w:rPr>
          <w:rFonts w:ascii="Times New Roman" w:eastAsia="Calibri" w:hAnsi="Times New Roman" w:cs="Times New Roman"/>
          <w:sz w:val="28"/>
          <w:szCs w:val="28"/>
        </w:rPr>
        <w:t xml:space="preserve">ых </w:t>
      </w:r>
      <w:r w:rsidR="00FF5B06" w:rsidRPr="00FF5B06">
        <w:rPr>
          <w:rFonts w:ascii="Times New Roman" w:eastAsia="Calibri" w:hAnsi="Times New Roman" w:cs="Times New Roman"/>
          <w:sz w:val="28"/>
          <w:szCs w:val="28"/>
        </w:rPr>
        <w:t>правовых актов</w:t>
      </w:r>
      <w:r w:rsidR="007E0ADA">
        <w:rPr>
          <w:rFonts w:ascii="Times New Roman" w:eastAsia="Calibri" w:hAnsi="Times New Roman" w:cs="Times New Roman"/>
          <w:sz w:val="28"/>
          <w:szCs w:val="28"/>
        </w:rPr>
        <w:t>,</w:t>
      </w:r>
      <w:r w:rsidR="00946C9D">
        <w:rPr>
          <w:rFonts w:ascii="Times New Roman" w:eastAsia="Calibri" w:hAnsi="Times New Roman" w:cs="Times New Roman"/>
          <w:sz w:val="28"/>
          <w:szCs w:val="28"/>
        </w:rPr>
        <w:t xml:space="preserve"> реализация которых</w:t>
      </w:r>
      <w:r w:rsidR="00FF5B06" w:rsidRPr="00FF5B0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46C9D">
        <w:rPr>
          <w:rFonts w:ascii="Times New Roman" w:eastAsia="Calibri" w:hAnsi="Times New Roman" w:cs="Times New Roman"/>
          <w:sz w:val="28"/>
          <w:szCs w:val="28"/>
        </w:rPr>
        <w:t>осуществляется Администрацией</w:t>
      </w:r>
      <w:r w:rsidR="00C14BF9">
        <w:rPr>
          <w:rFonts w:ascii="Times New Roman" w:eastAsia="Calibri" w:hAnsi="Times New Roman" w:cs="Times New Roman"/>
          <w:sz w:val="28"/>
          <w:szCs w:val="28"/>
        </w:rPr>
        <w:t xml:space="preserve"> округа</w:t>
      </w:r>
      <w:r w:rsidR="00103B8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46C9D">
        <w:rPr>
          <w:rFonts w:ascii="Times New Roman" w:eastAsia="Calibri" w:hAnsi="Times New Roman" w:cs="Times New Roman"/>
          <w:sz w:val="28"/>
          <w:szCs w:val="28"/>
        </w:rPr>
        <w:t xml:space="preserve">и связана с соблюдением требований </w:t>
      </w:r>
      <w:r w:rsidR="00103B87">
        <w:rPr>
          <w:rFonts w:ascii="Times New Roman" w:eastAsia="Calibri" w:hAnsi="Times New Roman" w:cs="Times New Roman"/>
          <w:sz w:val="28"/>
          <w:szCs w:val="28"/>
        </w:rPr>
        <w:t>антимонопольного законодательства</w:t>
      </w:r>
      <w:r w:rsidR="00FF5B06" w:rsidRPr="00FF5B06">
        <w:rPr>
          <w:rFonts w:ascii="Times New Roman" w:eastAsia="Calibri" w:hAnsi="Times New Roman" w:cs="Times New Roman"/>
          <w:sz w:val="28"/>
          <w:szCs w:val="28"/>
        </w:rPr>
        <w:t xml:space="preserve"> за трехлетний период</w:t>
      </w:r>
      <w:r w:rsidR="007E0ADA">
        <w:rPr>
          <w:rFonts w:ascii="Times New Roman" w:eastAsia="Calibri" w:hAnsi="Times New Roman" w:cs="Times New Roman"/>
          <w:sz w:val="28"/>
          <w:szCs w:val="28"/>
        </w:rPr>
        <w:t xml:space="preserve"> (далее перечень НПА)</w:t>
      </w:r>
      <w:r w:rsidR="00466E43">
        <w:rPr>
          <w:rFonts w:ascii="Times New Roman" w:eastAsia="Calibri" w:hAnsi="Times New Roman" w:cs="Times New Roman"/>
          <w:sz w:val="28"/>
          <w:szCs w:val="28"/>
        </w:rPr>
        <w:t>.</w:t>
      </w:r>
      <w:r w:rsidR="00FF5B06" w:rsidRPr="00FF5B0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3E6960EC" w14:textId="0CDDFDC9" w:rsidR="00FF5B06" w:rsidRPr="00FF5B06" w:rsidRDefault="00466E43" w:rsidP="006827C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Перечень НПА</w:t>
      </w:r>
      <w:r w:rsidRPr="00466E43">
        <w:rPr>
          <w:rFonts w:ascii="Times New Roman" w:eastAsia="Calibri" w:hAnsi="Times New Roman" w:cs="Times New Roman"/>
          <w:sz w:val="28"/>
          <w:szCs w:val="28"/>
        </w:rPr>
        <w:t xml:space="preserve"> размещен на официальном сайте </w:t>
      </w:r>
      <w:r w:rsidR="00C14BF9">
        <w:rPr>
          <w:rFonts w:ascii="Times New Roman" w:eastAsia="Calibri" w:hAnsi="Times New Roman" w:cs="Times New Roman"/>
          <w:sz w:val="28"/>
          <w:szCs w:val="28"/>
        </w:rPr>
        <w:t>муниципального образования Невельский муниципальный округ Псковской области в информационно-телекоммуникационной сети «Интернет»</w:t>
      </w:r>
      <w:r w:rsidRPr="00466E4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F5B06" w:rsidRPr="00FF5B06">
        <w:rPr>
          <w:rFonts w:ascii="Times New Roman" w:eastAsia="Calibri" w:hAnsi="Times New Roman" w:cs="Times New Roman"/>
          <w:sz w:val="28"/>
          <w:szCs w:val="28"/>
        </w:rPr>
        <w:t>с уведомлением</w:t>
      </w:r>
      <w:r w:rsidR="00946C9D">
        <w:rPr>
          <w:rFonts w:ascii="Times New Roman" w:eastAsia="Calibri" w:hAnsi="Times New Roman" w:cs="Times New Roman"/>
          <w:sz w:val="28"/>
          <w:szCs w:val="28"/>
        </w:rPr>
        <w:t xml:space="preserve"> о размещении </w:t>
      </w:r>
      <w:r w:rsidR="00A068D7">
        <w:rPr>
          <w:rFonts w:ascii="Times New Roman" w:eastAsia="Calibri" w:hAnsi="Times New Roman" w:cs="Times New Roman"/>
          <w:sz w:val="28"/>
          <w:szCs w:val="28"/>
        </w:rPr>
        <w:t>перечня нормативно - правовых актов и о</w:t>
      </w:r>
      <w:r w:rsidR="00FF5B06" w:rsidRPr="00FF5B06">
        <w:rPr>
          <w:rFonts w:ascii="Times New Roman" w:eastAsia="Calibri" w:hAnsi="Times New Roman" w:cs="Times New Roman"/>
          <w:sz w:val="28"/>
          <w:szCs w:val="28"/>
        </w:rPr>
        <w:t xml:space="preserve"> начале сбора замечаний и предложе</w:t>
      </w:r>
      <w:r w:rsidR="00103B87">
        <w:rPr>
          <w:rFonts w:ascii="Times New Roman" w:eastAsia="Calibri" w:hAnsi="Times New Roman" w:cs="Times New Roman"/>
          <w:sz w:val="28"/>
          <w:szCs w:val="28"/>
        </w:rPr>
        <w:t xml:space="preserve">ний </w:t>
      </w:r>
      <w:r w:rsidR="00946C9D">
        <w:rPr>
          <w:rFonts w:ascii="Times New Roman" w:eastAsia="Calibri" w:hAnsi="Times New Roman" w:cs="Times New Roman"/>
          <w:sz w:val="28"/>
          <w:szCs w:val="28"/>
        </w:rPr>
        <w:t xml:space="preserve">граждан и организаций по вопросу соответствия </w:t>
      </w:r>
      <w:r w:rsidR="00A068D7">
        <w:rPr>
          <w:rFonts w:ascii="Times New Roman" w:eastAsia="Calibri" w:hAnsi="Times New Roman" w:cs="Times New Roman"/>
          <w:sz w:val="28"/>
          <w:szCs w:val="28"/>
        </w:rPr>
        <w:t xml:space="preserve">нормативно - правовых </w:t>
      </w:r>
      <w:r w:rsidR="00946C9D">
        <w:rPr>
          <w:rFonts w:ascii="Times New Roman" w:eastAsia="Calibri" w:hAnsi="Times New Roman" w:cs="Times New Roman"/>
          <w:sz w:val="28"/>
          <w:szCs w:val="28"/>
        </w:rPr>
        <w:t>актов антимонопольному законодательству</w:t>
      </w:r>
      <w:r w:rsidR="00FF5B06" w:rsidRPr="00FF5B06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BD0B65" w:rsidRPr="002A032D">
        <w:rPr>
          <w:rFonts w:ascii="Times New Roman" w:eastAsia="Calibri" w:hAnsi="Times New Roman" w:cs="Times New Roman"/>
          <w:sz w:val="28"/>
          <w:szCs w:val="28"/>
        </w:rPr>
        <w:t>При размещении</w:t>
      </w:r>
      <w:r w:rsidR="00FF5B06" w:rsidRPr="002A032D">
        <w:rPr>
          <w:rFonts w:ascii="Times New Roman" w:eastAsia="Calibri" w:hAnsi="Times New Roman" w:cs="Times New Roman"/>
          <w:sz w:val="28"/>
          <w:szCs w:val="28"/>
        </w:rPr>
        <w:t xml:space="preserve"> перечн</w:t>
      </w:r>
      <w:r w:rsidR="00103B87" w:rsidRPr="002A032D">
        <w:rPr>
          <w:rFonts w:ascii="Times New Roman" w:eastAsia="Calibri" w:hAnsi="Times New Roman" w:cs="Times New Roman"/>
          <w:sz w:val="28"/>
          <w:szCs w:val="28"/>
        </w:rPr>
        <w:t>я</w:t>
      </w:r>
      <w:r w:rsidR="00BD0B65" w:rsidRPr="002A032D">
        <w:rPr>
          <w:rFonts w:ascii="Times New Roman" w:eastAsia="Calibri" w:hAnsi="Times New Roman" w:cs="Times New Roman"/>
          <w:sz w:val="28"/>
          <w:szCs w:val="28"/>
        </w:rPr>
        <w:t xml:space="preserve"> актов</w:t>
      </w:r>
      <w:r w:rsidR="00FF5B06" w:rsidRPr="002A032D">
        <w:rPr>
          <w:rFonts w:ascii="Times New Roman" w:eastAsia="Calibri" w:hAnsi="Times New Roman" w:cs="Times New Roman"/>
          <w:sz w:val="28"/>
          <w:szCs w:val="28"/>
        </w:rPr>
        <w:t xml:space="preserve"> указывал</w:t>
      </w:r>
      <w:r w:rsidR="002A032D" w:rsidRPr="002A032D">
        <w:rPr>
          <w:rFonts w:ascii="Times New Roman" w:eastAsia="Calibri" w:hAnsi="Times New Roman" w:cs="Times New Roman"/>
          <w:sz w:val="28"/>
          <w:szCs w:val="28"/>
        </w:rPr>
        <w:t>ись реквизиты, наименование</w:t>
      </w:r>
      <w:r w:rsidR="00FF5B06" w:rsidRPr="002A032D">
        <w:rPr>
          <w:rFonts w:ascii="Times New Roman" w:eastAsia="Calibri" w:hAnsi="Times New Roman" w:cs="Times New Roman"/>
          <w:sz w:val="28"/>
          <w:szCs w:val="28"/>
        </w:rPr>
        <w:t xml:space="preserve">, а также </w:t>
      </w:r>
      <w:r w:rsidR="002A032D">
        <w:rPr>
          <w:rFonts w:ascii="Times New Roman" w:eastAsia="Calibri" w:hAnsi="Times New Roman" w:cs="Times New Roman"/>
          <w:sz w:val="28"/>
          <w:szCs w:val="28"/>
        </w:rPr>
        <w:t xml:space="preserve">источник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их </w:t>
      </w:r>
      <w:r w:rsidR="002A032D">
        <w:rPr>
          <w:rFonts w:ascii="Times New Roman" w:eastAsia="Calibri" w:hAnsi="Times New Roman" w:cs="Times New Roman"/>
          <w:sz w:val="28"/>
          <w:szCs w:val="28"/>
        </w:rPr>
        <w:t>опубликования.</w:t>
      </w:r>
    </w:p>
    <w:p w14:paraId="6BB81145" w14:textId="50F301DC" w:rsidR="00FF5B06" w:rsidRPr="00FF5B06" w:rsidRDefault="00FF5B06" w:rsidP="006827C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B06">
        <w:rPr>
          <w:rFonts w:ascii="Times New Roman" w:eastAsia="Calibri" w:hAnsi="Times New Roman" w:cs="Times New Roman"/>
          <w:sz w:val="28"/>
          <w:szCs w:val="28"/>
        </w:rPr>
        <w:t xml:space="preserve">В указанный в </w:t>
      </w:r>
      <w:r w:rsidRPr="004F2C12">
        <w:rPr>
          <w:rFonts w:ascii="Times New Roman" w:eastAsia="Calibri" w:hAnsi="Times New Roman" w:cs="Times New Roman"/>
          <w:sz w:val="28"/>
          <w:szCs w:val="28"/>
        </w:rPr>
        <w:t xml:space="preserve">уведомлении о </w:t>
      </w:r>
      <w:r w:rsidR="004F2C12">
        <w:rPr>
          <w:rFonts w:ascii="Times New Roman" w:eastAsia="Calibri" w:hAnsi="Times New Roman" w:cs="Times New Roman"/>
          <w:sz w:val="28"/>
          <w:szCs w:val="28"/>
        </w:rPr>
        <w:t xml:space="preserve">размещении перечня нормативно-правовых актов и о </w:t>
      </w:r>
      <w:r w:rsidRPr="004F2C12">
        <w:rPr>
          <w:rFonts w:ascii="Times New Roman" w:eastAsia="Calibri" w:hAnsi="Times New Roman" w:cs="Times New Roman"/>
          <w:sz w:val="28"/>
          <w:szCs w:val="28"/>
        </w:rPr>
        <w:t xml:space="preserve">начале сбора замечаний и предложений </w:t>
      </w:r>
      <w:r w:rsidR="004F2C12">
        <w:rPr>
          <w:rFonts w:ascii="Times New Roman" w:eastAsia="Calibri" w:hAnsi="Times New Roman" w:cs="Times New Roman"/>
          <w:sz w:val="28"/>
          <w:szCs w:val="28"/>
        </w:rPr>
        <w:t>граждан и организаций по вопросу соответствия</w:t>
      </w:r>
      <w:r w:rsidR="00B77F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F2C12">
        <w:rPr>
          <w:rFonts w:ascii="Times New Roman" w:eastAsia="Calibri" w:hAnsi="Times New Roman" w:cs="Times New Roman"/>
          <w:sz w:val="28"/>
          <w:szCs w:val="28"/>
        </w:rPr>
        <w:t xml:space="preserve">нормативно-правовых актов антимонопольному законодательству </w:t>
      </w:r>
      <w:r w:rsidRPr="004F2C12">
        <w:rPr>
          <w:rFonts w:ascii="Times New Roman" w:eastAsia="Calibri" w:hAnsi="Times New Roman" w:cs="Times New Roman"/>
          <w:sz w:val="28"/>
          <w:szCs w:val="28"/>
        </w:rPr>
        <w:t>срок (</w:t>
      </w:r>
      <w:r w:rsidR="000B37B2" w:rsidRPr="00D21917">
        <w:rPr>
          <w:rFonts w:ascii="Times New Roman" w:eastAsia="Calibri" w:hAnsi="Times New Roman" w:cs="Times New Roman"/>
          <w:sz w:val="28"/>
          <w:szCs w:val="28"/>
        </w:rPr>
        <w:t xml:space="preserve">с </w:t>
      </w:r>
      <w:r w:rsidR="00FF50FF" w:rsidRPr="00D21917">
        <w:rPr>
          <w:rFonts w:ascii="Times New Roman" w:eastAsia="Calibri" w:hAnsi="Times New Roman" w:cs="Times New Roman"/>
          <w:sz w:val="28"/>
          <w:szCs w:val="28"/>
        </w:rPr>
        <w:t>2</w:t>
      </w:r>
      <w:r w:rsidR="00C14BF9">
        <w:rPr>
          <w:rFonts w:ascii="Times New Roman" w:eastAsia="Calibri" w:hAnsi="Times New Roman" w:cs="Times New Roman"/>
          <w:sz w:val="28"/>
          <w:szCs w:val="28"/>
        </w:rPr>
        <w:t>7</w:t>
      </w:r>
      <w:r w:rsidR="000B37B2" w:rsidRPr="00D21917">
        <w:rPr>
          <w:rFonts w:ascii="Times New Roman" w:eastAsia="Calibri" w:hAnsi="Times New Roman" w:cs="Times New Roman"/>
          <w:sz w:val="28"/>
          <w:szCs w:val="28"/>
        </w:rPr>
        <w:t>.</w:t>
      </w:r>
      <w:r w:rsidR="005B53F1" w:rsidRPr="00D21917">
        <w:rPr>
          <w:rFonts w:ascii="Times New Roman" w:eastAsia="Calibri" w:hAnsi="Times New Roman" w:cs="Times New Roman"/>
          <w:sz w:val="28"/>
          <w:szCs w:val="28"/>
        </w:rPr>
        <w:t>09</w:t>
      </w:r>
      <w:r w:rsidR="000B37B2" w:rsidRPr="00D21917">
        <w:rPr>
          <w:rFonts w:ascii="Times New Roman" w:eastAsia="Calibri" w:hAnsi="Times New Roman" w:cs="Times New Roman"/>
          <w:sz w:val="28"/>
          <w:szCs w:val="28"/>
        </w:rPr>
        <w:t>.20</w:t>
      </w:r>
      <w:r w:rsidR="005B53F1" w:rsidRPr="00D21917">
        <w:rPr>
          <w:rFonts w:ascii="Times New Roman" w:eastAsia="Calibri" w:hAnsi="Times New Roman" w:cs="Times New Roman"/>
          <w:sz w:val="28"/>
          <w:szCs w:val="28"/>
        </w:rPr>
        <w:t>2</w:t>
      </w:r>
      <w:r w:rsidR="00C14BF9">
        <w:rPr>
          <w:rFonts w:ascii="Times New Roman" w:eastAsia="Calibri" w:hAnsi="Times New Roman" w:cs="Times New Roman"/>
          <w:sz w:val="28"/>
          <w:szCs w:val="28"/>
        </w:rPr>
        <w:t>4</w:t>
      </w:r>
      <w:r w:rsidR="000B37B2" w:rsidRPr="00D21917">
        <w:rPr>
          <w:rFonts w:ascii="Times New Roman" w:eastAsia="Calibri" w:hAnsi="Times New Roman" w:cs="Times New Roman"/>
          <w:sz w:val="28"/>
          <w:szCs w:val="28"/>
        </w:rPr>
        <w:t xml:space="preserve"> года </w:t>
      </w:r>
      <w:r w:rsidR="004F2C12" w:rsidRPr="00D21917">
        <w:rPr>
          <w:rFonts w:ascii="Times New Roman" w:eastAsia="Calibri" w:hAnsi="Times New Roman" w:cs="Times New Roman"/>
          <w:sz w:val="28"/>
          <w:szCs w:val="28"/>
        </w:rPr>
        <w:t>до</w:t>
      </w:r>
      <w:r w:rsidRPr="00D2191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AFC" w:rsidRPr="00D21917">
        <w:rPr>
          <w:rFonts w:ascii="Times New Roman" w:eastAsia="Calibri" w:hAnsi="Times New Roman" w:cs="Times New Roman"/>
          <w:sz w:val="28"/>
          <w:szCs w:val="28"/>
        </w:rPr>
        <w:t>0</w:t>
      </w:r>
      <w:r w:rsidRPr="00D21917">
        <w:rPr>
          <w:rFonts w:ascii="Times New Roman" w:eastAsia="Calibri" w:hAnsi="Times New Roman" w:cs="Times New Roman"/>
          <w:sz w:val="28"/>
          <w:szCs w:val="28"/>
        </w:rPr>
        <w:t>1</w:t>
      </w:r>
      <w:r w:rsidR="00A31AFC" w:rsidRPr="00D21917">
        <w:rPr>
          <w:rFonts w:ascii="Times New Roman" w:eastAsia="Calibri" w:hAnsi="Times New Roman" w:cs="Times New Roman"/>
          <w:sz w:val="28"/>
          <w:szCs w:val="28"/>
        </w:rPr>
        <w:t>.11.</w:t>
      </w:r>
      <w:r w:rsidR="005B53F1" w:rsidRPr="00D21917">
        <w:rPr>
          <w:rFonts w:ascii="Times New Roman" w:eastAsia="Calibri" w:hAnsi="Times New Roman" w:cs="Times New Roman"/>
          <w:sz w:val="28"/>
          <w:szCs w:val="28"/>
        </w:rPr>
        <w:t>202</w:t>
      </w:r>
      <w:r w:rsidR="00C14BF9">
        <w:rPr>
          <w:rFonts w:ascii="Times New Roman" w:eastAsia="Calibri" w:hAnsi="Times New Roman" w:cs="Times New Roman"/>
          <w:sz w:val="28"/>
          <w:szCs w:val="28"/>
        </w:rPr>
        <w:t>4</w:t>
      </w:r>
      <w:r w:rsidRPr="004F2C12">
        <w:rPr>
          <w:rFonts w:ascii="Times New Roman" w:eastAsia="Calibri" w:hAnsi="Times New Roman" w:cs="Times New Roman"/>
          <w:sz w:val="28"/>
          <w:szCs w:val="28"/>
        </w:rPr>
        <w:t xml:space="preserve"> года) замечани</w:t>
      </w:r>
      <w:r w:rsidR="000F21AA">
        <w:rPr>
          <w:rFonts w:ascii="Times New Roman" w:eastAsia="Calibri" w:hAnsi="Times New Roman" w:cs="Times New Roman"/>
          <w:sz w:val="28"/>
          <w:szCs w:val="28"/>
        </w:rPr>
        <w:t>й</w:t>
      </w:r>
      <w:r w:rsidRPr="00FF5B06">
        <w:rPr>
          <w:rFonts w:ascii="Times New Roman" w:eastAsia="Calibri" w:hAnsi="Times New Roman" w:cs="Times New Roman"/>
          <w:sz w:val="28"/>
          <w:szCs w:val="28"/>
        </w:rPr>
        <w:t xml:space="preserve"> и предложени</w:t>
      </w:r>
      <w:r w:rsidR="000F21AA">
        <w:rPr>
          <w:rFonts w:ascii="Times New Roman" w:eastAsia="Calibri" w:hAnsi="Times New Roman" w:cs="Times New Roman"/>
          <w:sz w:val="28"/>
          <w:szCs w:val="28"/>
        </w:rPr>
        <w:t>й</w:t>
      </w:r>
      <w:r w:rsidRPr="00FF5B0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F2C12">
        <w:rPr>
          <w:rFonts w:ascii="Times New Roman" w:eastAsia="Calibri" w:hAnsi="Times New Roman" w:cs="Times New Roman"/>
          <w:sz w:val="28"/>
          <w:szCs w:val="28"/>
        </w:rPr>
        <w:t xml:space="preserve">граждан и </w:t>
      </w:r>
      <w:r w:rsidRPr="00FF5B06">
        <w:rPr>
          <w:rFonts w:ascii="Times New Roman" w:eastAsia="Calibri" w:hAnsi="Times New Roman" w:cs="Times New Roman"/>
          <w:sz w:val="28"/>
          <w:szCs w:val="28"/>
        </w:rPr>
        <w:t>организаций</w:t>
      </w:r>
      <w:r w:rsidR="00073A4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A032D">
        <w:rPr>
          <w:rFonts w:ascii="Times New Roman" w:eastAsia="Calibri" w:hAnsi="Times New Roman" w:cs="Times New Roman"/>
          <w:sz w:val="28"/>
          <w:szCs w:val="28"/>
        </w:rPr>
        <w:t>по</w:t>
      </w:r>
      <w:r w:rsidRPr="00FF5B06">
        <w:rPr>
          <w:rFonts w:ascii="Times New Roman" w:eastAsia="Calibri" w:hAnsi="Times New Roman" w:cs="Times New Roman"/>
          <w:sz w:val="28"/>
          <w:szCs w:val="28"/>
        </w:rPr>
        <w:t xml:space="preserve"> данн</w:t>
      </w:r>
      <w:r w:rsidR="00073A44">
        <w:rPr>
          <w:rFonts w:ascii="Times New Roman" w:eastAsia="Calibri" w:hAnsi="Times New Roman" w:cs="Times New Roman"/>
          <w:sz w:val="28"/>
          <w:szCs w:val="28"/>
        </w:rPr>
        <w:t>ому</w:t>
      </w:r>
      <w:r w:rsidR="00103B87">
        <w:rPr>
          <w:rFonts w:ascii="Times New Roman" w:eastAsia="Calibri" w:hAnsi="Times New Roman" w:cs="Times New Roman"/>
          <w:sz w:val="28"/>
          <w:szCs w:val="28"/>
        </w:rPr>
        <w:t xml:space="preserve"> перечн</w:t>
      </w:r>
      <w:r w:rsidR="00073A44">
        <w:rPr>
          <w:rFonts w:ascii="Times New Roman" w:eastAsia="Calibri" w:hAnsi="Times New Roman" w:cs="Times New Roman"/>
          <w:sz w:val="28"/>
          <w:szCs w:val="28"/>
        </w:rPr>
        <w:t>ю</w:t>
      </w:r>
      <w:r w:rsidR="000F21AA">
        <w:rPr>
          <w:rFonts w:ascii="Times New Roman" w:eastAsia="Calibri" w:hAnsi="Times New Roman" w:cs="Times New Roman"/>
          <w:sz w:val="28"/>
          <w:szCs w:val="28"/>
        </w:rPr>
        <w:t xml:space="preserve"> НПА</w:t>
      </w:r>
      <w:r w:rsidRPr="00FF5B06">
        <w:rPr>
          <w:rFonts w:ascii="Times New Roman" w:eastAsia="Calibri" w:hAnsi="Times New Roman" w:cs="Times New Roman"/>
          <w:sz w:val="28"/>
          <w:szCs w:val="28"/>
        </w:rPr>
        <w:t xml:space="preserve"> не поступил</w:t>
      </w:r>
      <w:r w:rsidR="000F21AA">
        <w:rPr>
          <w:rFonts w:ascii="Times New Roman" w:eastAsia="Calibri" w:hAnsi="Times New Roman" w:cs="Times New Roman"/>
          <w:sz w:val="28"/>
          <w:szCs w:val="28"/>
        </w:rPr>
        <w:t>о</w:t>
      </w:r>
      <w:r w:rsidRPr="00FF5B06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F7B62EE" w14:textId="64038658" w:rsidR="00FF5B06" w:rsidRPr="00FF5B06" w:rsidRDefault="000B37B2" w:rsidP="006827C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 результатам</w:t>
      </w:r>
      <w:r w:rsidR="00FF5B06" w:rsidRPr="00FF5B06">
        <w:rPr>
          <w:rFonts w:ascii="Times New Roman" w:eastAsia="Calibri" w:hAnsi="Times New Roman" w:cs="Times New Roman"/>
          <w:sz w:val="28"/>
          <w:szCs w:val="28"/>
        </w:rPr>
        <w:t xml:space="preserve"> проведенного анализа нормативн</w:t>
      </w:r>
      <w:r w:rsidR="000B338F">
        <w:rPr>
          <w:rFonts w:ascii="Times New Roman" w:eastAsia="Calibri" w:hAnsi="Times New Roman" w:cs="Times New Roman"/>
          <w:sz w:val="28"/>
          <w:szCs w:val="28"/>
        </w:rPr>
        <w:t>о -</w:t>
      </w:r>
      <w:r w:rsidR="00FF5B06" w:rsidRPr="00FF5B06">
        <w:rPr>
          <w:rFonts w:ascii="Times New Roman" w:eastAsia="Calibri" w:hAnsi="Times New Roman" w:cs="Times New Roman"/>
          <w:sz w:val="28"/>
          <w:szCs w:val="28"/>
        </w:rPr>
        <w:t xml:space="preserve"> правовых актов</w:t>
      </w:r>
      <w:r w:rsidR="00103B87">
        <w:rPr>
          <w:rFonts w:ascii="Times New Roman" w:eastAsia="Calibri" w:hAnsi="Times New Roman" w:cs="Times New Roman"/>
          <w:sz w:val="28"/>
          <w:szCs w:val="28"/>
        </w:rPr>
        <w:t xml:space="preserve"> комитетом по экономике</w:t>
      </w:r>
      <w:r w:rsidR="00FF5B06" w:rsidRPr="00FF5B0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03B87">
        <w:rPr>
          <w:rFonts w:ascii="Times New Roman" w:eastAsia="Calibri" w:hAnsi="Times New Roman" w:cs="Times New Roman"/>
          <w:sz w:val="28"/>
          <w:szCs w:val="28"/>
        </w:rPr>
        <w:t xml:space="preserve">Администрации Невельского </w:t>
      </w:r>
      <w:r w:rsidR="00C14BF9">
        <w:rPr>
          <w:rFonts w:ascii="Times New Roman" w:eastAsia="Calibri" w:hAnsi="Times New Roman" w:cs="Times New Roman"/>
          <w:sz w:val="28"/>
          <w:szCs w:val="28"/>
        </w:rPr>
        <w:t>муниципального округа</w:t>
      </w:r>
      <w:r w:rsidR="00FF5B06" w:rsidRPr="00FF5B0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21917">
        <w:rPr>
          <w:rFonts w:ascii="Times New Roman" w:eastAsia="Calibri" w:hAnsi="Times New Roman" w:cs="Times New Roman"/>
          <w:sz w:val="28"/>
          <w:szCs w:val="28"/>
        </w:rPr>
        <w:t>02</w:t>
      </w:r>
      <w:r>
        <w:rPr>
          <w:rFonts w:ascii="Times New Roman" w:eastAsia="Calibri" w:hAnsi="Times New Roman" w:cs="Times New Roman"/>
          <w:sz w:val="28"/>
          <w:szCs w:val="28"/>
        </w:rPr>
        <w:t>.11.20</w:t>
      </w:r>
      <w:r w:rsidR="001E3B6F">
        <w:rPr>
          <w:rFonts w:ascii="Times New Roman" w:eastAsia="Calibri" w:hAnsi="Times New Roman" w:cs="Times New Roman"/>
          <w:sz w:val="28"/>
          <w:szCs w:val="28"/>
        </w:rPr>
        <w:t>2</w:t>
      </w:r>
      <w:r w:rsidR="00C14BF9">
        <w:rPr>
          <w:rFonts w:ascii="Times New Roman" w:eastAsia="Calibri" w:hAnsi="Times New Roman" w:cs="Times New Roman"/>
          <w:sz w:val="28"/>
          <w:szCs w:val="28"/>
        </w:rPr>
        <w:t>4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года была подготовлена справка о результатах сбора и предложений граждан и организаций по вопросу соответствия нормативных правовых актов Администрации </w:t>
      </w:r>
      <w:r w:rsidR="00C14BF9">
        <w:rPr>
          <w:rFonts w:ascii="Times New Roman" w:eastAsia="Calibri" w:hAnsi="Times New Roman" w:cs="Times New Roman"/>
          <w:sz w:val="28"/>
          <w:szCs w:val="28"/>
        </w:rPr>
        <w:t>округа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антимонопольному законодательству, </w:t>
      </w:r>
      <w:r w:rsidR="00FF5B06" w:rsidRPr="00FF5B06">
        <w:rPr>
          <w:rFonts w:ascii="Times New Roman" w:eastAsia="Calibri" w:hAnsi="Times New Roman" w:cs="Times New Roman"/>
          <w:sz w:val="28"/>
          <w:szCs w:val="28"/>
        </w:rPr>
        <w:t>сделан вывод об их соответствии антимонопольному законодательству,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F5B06" w:rsidRPr="00FF5B06">
        <w:rPr>
          <w:rFonts w:ascii="Times New Roman" w:eastAsia="Calibri" w:hAnsi="Times New Roman" w:cs="Times New Roman"/>
          <w:sz w:val="28"/>
          <w:szCs w:val="28"/>
        </w:rPr>
        <w:t>о нецелесообразности внесения изменений в действующие нормативные правов</w:t>
      </w:r>
      <w:r w:rsidR="00103B87">
        <w:rPr>
          <w:rFonts w:ascii="Times New Roman" w:eastAsia="Calibri" w:hAnsi="Times New Roman" w:cs="Times New Roman"/>
          <w:sz w:val="28"/>
          <w:szCs w:val="28"/>
        </w:rPr>
        <w:t>ые акты</w:t>
      </w:r>
      <w:r w:rsidR="00FF5B06" w:rsidRPr="00FF5B06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B8EF671" w14:textId="62882237" w:rsidR="00FF5B06" w:rsidRDefault="00FF5B06" w:rsidP="006827C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B06">
        <w:rPr>
          <w:rFonts w:ascii="Times New Roman" w:eastAsia="Calibri" w:hAnsi="Times New Roman" w:cs="Times New Roman"/>
          <w:sz w:val="28"/>
          <w:szCs w:val="28"/>
        </w:rPr>
        <w:t xml:space="preserve">Одновременно с этим, </w:t>
      </w:r>
      <w:r w:rsidR="00061159">
        <w:rPr>
          <w:rFonts w:ascii="Times New Roman" w:eastAsia="Calibri" w:hAnsi="Times New Roman" w:cs="Times New Roman"/>
          <w:sz w:val="28"/>
          <w:szCs w:val="28"/>
        </w:rPr>
        <w:t xml:space="preserve">комитетом по экономике Администрации Невельского </w:t>
      </w:r>
      <w:r w:rsidR="00C14BF9">
        <w:rPr>
          <w:rFonts w:ascii="Times New Roman" w:eastAsia="Calibri" w:hAnsi="Times New Roman" w:cs="Times New Roman"/>
          <w:sz w:val="28"/>
          <w:szCs w:val="28"/>
        </w:rPr>
        <w:t>муниципального округа</w:t>
      </w:r>
      <w:r w:rsidR="0006115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F5B06">
        <w:rPr>
          <w:rFonts w:ascii="Times New Roman" w:eastAsia="Calibri" w:hAnsi="Times New Roman" w:cs="Times New Roman"/>
          <w:sz w:val="28"/>
          <w:szCs w:val="28"/>
        </w:rPr>
        <w:t xml:space="preserve">проведен анализ выявленных нарушений </w:t>
      </w:r>
      <w:r w:rsidRPr="00FF5B06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антимонопольного законодательства в деятельности </w:t>
      </w:r>
      <w:r w:rsidR="00061159">
        <w:rPr>
          <w:rFonts w:ascii="Times New Roman" w:eastAsia="Calibri" w:hAnsi="Times New Roman" w:cs="Times New Roman"/>
          <w:sz w:val="28"/>
          <w:szCs w:val="28"/>
        </w:rPr>
        <w:t xml:space="preserve">Администрации </w:t>
      </w:r>
      <w:r w:rsidR="00C14BF9">
        <w:rPr>
          <w:rFonts w:ascii="Times New Roman" w:eastAsia="Calibri" w:hAnsi="Times New Roman" w:cs="Times New Roman"/>
          <w:sz w:val="28"/>
          <w:szCs w:val="28"/>
        </w:rPr>
        <w:t>округа</w:t>
      </w:r>
      <w:r w:rsidRPr="00FF5B0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61159">
        <w:rPr>
          <w:rFonts w:ascii="Times New Roman" w:eastAsia="Calibri" w:hAnsi="Times New Roman" w:cs="Times New Roman"/>
          <w:sz w:val="28"/>
          <w:szCs w:val="28"/>
        </w:rPr>
        <w:t>за</w:t>
      </w:r>
      <w:r w:rsidRPr="00FF5B06">
        <w:rPr>
          <w:rFonts w:ascii="Times New Roman" w:eastAsia="Calibri" w:hAnsi="Times New Roman" w:cs="Times New Roman"/>
          <w:sz w:val="28"/>
          <w:szCs w:val="28"/>
        </w:rPr>
        <w:t xml:space="preserve"> период 20</w:t>
      </w:r>
      <w:r w:rsidR="001E1E0A">
        <w:rPr>
          <w:rFonts w:ascii="Times New Roman" w:eastAsia="Calibri" w:hAnsi="Times New Roman" w:cs="Times New Roman"/>
          <w:sz w:val="28"/>
          <w:szCs w:val="28"/>
        </w:rPr>
        <w:t>2</w:t>
      </w:r>
      <w:r w:rsidR="00C14BF9">
        <w:rPr>
          <w:rFonts w:ascii="Times New Roman" w:eastAsia="Calibri" w:hAnsi="Times New Roman" w:cs="Times New Roman"/>
          <w:sz w:val="28"/>
          <w:szCs w:val="28"/>
        </w:rPr>
        <w:t>2</w:t>
      </w:r>
      <w:r w:rsidR="009B1F01">
        <w:rPr>
          <w:rFonts w:ascii="Times New Roman" w:eastAsia="Calibri" w:hAnsi="Times New Roman" w:cs="Times New Roman"/>
          <w:sz w:val="28"/>
          <w:szCs w:val="28"/>
        </w:rPr>
        <w:t xml:space="preserve"> – 202</w:t>
      </w:r>
      <w:r w:rsidR="00C14BF9">
        <w:rPr>
          <w:rFonts w:ascii="Times New Roman" w:eastAsia="Calibri" w:hAnsi="Times New Roman" w:cs="Times New Roman"/>
          <w:sz w:val="28"/>
          <w:szCs w:val="28"/>
        </w:rPr>
        <w:t>4</w:t>
      </w:r>
      <w:r w:rsidRPr="00FF5B06">
        <w:rPr>
          <w:rFonts w:ascii="Times New Roman" w:eastAsia="Calibri" w:hAnsi="Times New Roman" w:cs="Times New Roman"/>
          <w:sz w:val="28"/>
          <w:szCs w:val="28"/>
        </w:rPr>
        <w:t xml:space="preserve"> годов.</w:t>
      </w:r>
    </w:p>
    <w:p w14:paraId="06910673" w14:textId="100AE9B8" w:rsidR="001E3B6F" w:rsidRDefault="001E3B6F" w:rsidP="00A91D0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соответствии с отчетами структурных подразделений Администрации </w:t>
      </w:r>
      <w:r w:rsidR="00C14BF9">
        <w:rPr>
          <w:rFonts w:ascii="Times New Roman" w:eastAsia="Calibri" w:hAnsi="Times New Roman" w:cs="Times New Roman"/>
          <w:sz w:val="28"/>
          <w:szCs w:val="28"/>
        </w:rPr>
        <w:t>округа</w:t>
      </w:r>
      <w:r>
        <w:rPr>
          <w:rFonts w:ascii="Times New Roman" w:eastAsia="Calibri" w:hAnsi="Times New Roman" w:cs="Times New Roman"/>
          <w:sz w:val="28"/>
          <w:szCs w:val="28"/>
        </w:rPr>
        <w:t xml:space="preserve">, за последние три года контрольными органами не выявлялись нарушения действующего антимонопольного законодательства. </w:t>
      </w:r>
    </w:p>
    <w:p w14:paraId="04B12281" w14:textId="2D41612A" w:rsidR="00A91D04" w:rsidRPr="00A91D04" w:rsidRDefault="00A91D04" w:rsidP="00A91D0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91D04">
        <w:rPr>
          <w:rFonts w:ascii="Times New Roman" w:eastAsia="Calibri" w:hAnsi="Times New Roman" w:cs="Times New Roman"/>
          <w:sz w:val="28"/>
          <w:szCs w:val="28"/>
        </w:rPr>
        <w:t>Рассмотрение дел по вопросам применения и возможного нарушения Администраци</w:t>
      </w:r>
      <w:r w:rsidR="00AA0F26">
        <w:rPr>
          <w:rFonts w:ascii="Times New Roman" w:eastAsia="Calibri" w:hAnsi="Times New Roman" w:cs="Times New Roman"/>
          <w:sz w:val="28"/>
          <w:szCs w:val="28"/>
        </w:rPr>
        <w:t>ей</w:t>
      </w:r>
      <w:r w:rsidR="00C14BF9">
        <w:rPr>
          <w:rFonts w:ascii="Times New Roman" w:eastAsia="Calibri" w:hAnsi="Times New Roman" w:cs="Times New Roman"/>
          <w:sz w:val="28"/>
          <w:szCs w:val="28"/>
        </w:rPr>
        <w:t xml:space="preserve"> округа</w:t>
      </w:r>
      <w:r w:rsidRPr="00A91D04">
        <w:rPr>
          <w:rFonts w:ascii="Times New Roman" w:eastAsia="Calibri" w:hAnsi="Times New Roman" w:cs="Times New Roman"/>
          <w:sz w:val="28"/>
          <w:szCs w:val="28"/>
        </w:rPr>
        <w:t xml:space="preserve"> антимонопольного законодательства в судебных инстанциях не осуществлялось.</w:t>
      </w:r>
    </w:p>
    <w:p w14:paraId="1A854F3C" w14:textId="77777777" w:rsidR="00762473" w:rsidRPr="00FF5B06" w:rsidRDefault="00762473" w:rsidP="006827C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BEE8410" w14:textId="7A3BCE77" w:rsidR="00736219" w:rsidRPr="00022DDD" w:rsidRDefault="00736219" w:rsidP="00022DD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24FC8">
        <w:rPr>
          <w:rFonts w:ascii="Times New Roman" w:eastAsia="Calibri" w:hAnsi="Times New Roman" w:cs="Times New Roman"/>
          <w:b/>
          <w:sz w:val="28"/>
          <w:szCs w:val="28"/>
        </w:rPr>
        <w:t xml:space="preserve"> Информация об утверждении и исполнении планов мероприятий («дорожных карт») по снижению рисков нарушения антимонопольного законодательства</w:t>
      </w:r>
    </w:p>
    <w:p w14:paraId="684D3B97" w14:textId="71B0D25F" w:rsidR="00FF5B06" w:rsidRDefault="00622A02" w:rsidP="006827C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 результатам проведения оценки рисков, выявленных по результатам проведенных мероприятий антимонопольного комплаенса комитетом по экономике</w:t>
      </w:r>
      <w:r w:rsidR="00801A39">
        <w:rPr>
          <w:rFonts w:ascii="Times New Roman" w:eastAsia="Calibri" w:hAnsi="Times New Roman" w:cs="Times New Roman"/>
          <w:sz w:val="28"/>
          <w:szCs w:val="28"/>
        </w:rPr>
        <w:t xml:space="preserve"> Администрации Невельского </w:t>
      </w:r>
      <w:r w:rsidR="00AA0F26">
        <w:rPr>
          <w:rFonts w:ascii="Times New Roman" w:eastAsia="Calibri" w:hAnsi="Times New Roman" w:cs="Times New Roman"/>
          <w:sz w:val="28"/>
          <w:szCs w:val="28"/>
        </w:rPr>
        <w:t>муниципального округа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составлена карта рисков нарушения антимонопольного законодательства </w:t>
      </w:r>
      <w:r w:rsidR="00801A39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>
        <w:rPr>
          <w:rFonts w:ascii="Times New Roman" w:eastAsia="Calibri" w:hAnsi="Times New Roman" w:cs="Times New Roman"/>
          <w:sz w:val="28"/>
          <w:szCs w:val="28"/>
        </w:rPr>
        <w:t xml:space="preserve">Администрации </w:t>
      </w:r>
      <w:r w:rsidR="00C14BF9">
        <w:rPr>
          <w:rFonts w:ascii="Times New Roman" w:eastAsia="Calibri" w:hAnsi="Times New Roman" w:cs="Times New Roman"/>
          <w:sz w:val="28"/>
          <w:szCs w:val="28"/>
        </w:rPr>
        <w:t>округа</w:t>
      </w:r>
      <w:r w:rsidR="00331F63">
        <w:rPr>
          <w:rFonts w:ascii="Times New Roman" w:eastAsia="Calibri" w:hAnsi="Times New Roman" w:cs="Times New Roman"/>
          <w:sz w:val="28"/>
          <w:szCs w:val="28"/>
        </w:rPr>
        <w:t xml:space="preserve"> (далее - карта рисков)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="00331F63">
        <w:rPr>
          <w:rFonts w:ascii="Times New Roman" w:eastAsia="Calibri" w:hAnsi="Times New Roman" w:cs="Times New Roman"/>
          <w:sz w:val="28"/>
          <w:szCs w:val="28"/>
        </w:rPr>
        <w:t xml:space="preserve"> При составлении карты рисков </w:t>
      </w:r>
      <w:r w:rsidR="005619E4">
        <w:rPr>
          <w:rFonts w:ascii="Times New Roman" w:eastAsia="Calibri" w:hAnsi="Times New Roman" w:cs="Times New Roman"/>
          <w:sz w:val="28"/>
          <w:szCs w:val="28"/>
        </w:rPr>
        <w:t>анализировались и описывались виды выявленных рисков</w:t>
      </w:r>
      <w:r w:rsidR="00A12B09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331F63">
        <w:rPr>
          <w:rFonts w:ascii="Times New Roman" w:eastAsia="Calibri" w:hAnsi="Times New Roman" w:cs="Times New Roman"/>
          <w:sz w:val="28"/>
          <w:szCs w:val="28"/>
        </w:rPr>
        <w:t>причин</w:t>
      </w:r>
      <w:r w:rsidR="00A12B09">
        <w:rPr>
          <w:rFonts w:ascii="Times New Roman" w:eastAsia="Calibri" w:hAnsi="Times New Roman" w:cs="Times New Roman"/>
          <w:sz w:val="28"/>
          <w:szCs w:val="28"/>
        </w:rPr>
        <w:t>ы их</w:t>
      </w:r>
      <w:r w:rsidR="00331F63">
        <w:rPr>
          <w:rFonts w:ascii="Times New Roman" w:eastAsia="Calibri" w:hAnsi="Times New Roman" w:cs="Times New Roman"/>
          <w:sz w:val="28"/>
          <w:szCs w:val="28"/>
        </w:rPr>
        <w:t xml:space="preserve"> возникновения, мероприятия по </w:t>
      </w:r>
      <w:proofErr w:type="spellStart"/>
      <w:r w:rsidR="00A12B09">
        <w:rPr>
          <w:rFonts w:ascii="Times New Roman" w:eastAsia="Calibri" w:hAnsi="Times New Roman" w:cs="Times New Roman"/>
          <w:sz w:val="28"/>
          <w:szCs w:val="28"/>
        </w:rPr>
        <w:t>минимализации</w:t>
      </w:r>
      <w:proofErr w:type="spellEnd"/>
      <w:r w:rsidR="00A12B09">
        <w:rPr>
          <w:rFonts w:ascii="Times New Roman" w:eastAsia="Calibri" w:hAnsi="Times New Roman" w:cs="Times New Roman"/>
          <w:sz w:val="28"/>
          <w:szCs w:val="28"/>
        </w:rPr>
        <w:t xml:space="preserve"> и устранению</w:t>
      </w:r>
      <w:r w:rsidR="00A31629">
        <w:rPr>
          <w:rFonts w:ascii="Times New Roman" w:eastAsia="Calibri" w:hAnsi="Times New Roman" w:cs="Times New Roman"/>
          <w:sz w:val="28"/>
          <w:szCs w:val="28"/>
        </w:rPr>
        <w:t xml:space="preserve">, наличие (отсутствие) остаточных рисков, </w:t>
      </w:r>
      <w:r w:rsidR="00581A3C">
        <w:rPr>
          <w:rFonts w:ascii="Times New Roman" w:eastAsia="Calibri" w:hAnsi="Times New Roman" w:cs="Times New Roman"/>
          <w:sz w:val="28"/>
          <w:szCs w:val="28"/>
        </w:rPr>
        <w:t xml:space="preserve">а также </w:t>
      </w:r>
      <w:r w:rsidR="00A31629">
        <w:rPr>
          <w:rFonts w:ascii="Times New Roman" w:eastAsia="Calibri" w:hAnsi="Times New Roman" w:cs="Times New Roman"/>
          <w:sz w:val="28"/>
          <w:szCs w:val="28"/>
        </w:rPr>
        <w:t>вероятность повторного возникновения рисков.</w:t>
      </w:r>
    </w:p>
    <w:p w14:paraId="75F411A1" w14:textId="7BF16A80" w:rsidR="002C0160" w:rsidRDefault="002C0160" w:rsidP="002C016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целях снижения рисков нарушения антимонопольного законодательства комитетом по экономике Администрации</w:t>
      </w:r>
      <w:r w:rsidR="00801A39">
        <w:rPr>
          <w:rFonts w:ascii="Times New Roman" w:eastAsia="Calibri" w:hAnsi="Times New Roman" w:cs="Times New Roman"/>
          <w:sz w:val="28"/>
          <w:szCs w:val="28"/>
        </w:rPr>
        <w:t xml:space="preserve"> Невельского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A0F26">
        <w:rPr>
          <w:rFonts w:ascii="Times New Roman" w:eastAsia="Calibri" w:hAnsi="Times New Roman" w:cs="Times New Roman"/>
          <w:sz w:val="28"/>
          <w:szCs w:val="28"/>
        </w:rPr>
        <w:t>муниципального округа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на основе карты рисков нарушения антимонопольного законодательства разработан план мероприятий («дорожная карта») по снижению рисков нарушения антимонопольного законодательства в Администрации</w:t>
      </w:r>
      <w:r w:rsidR="00A6611D">
        <w:rPr>
          <w:rFonts w:ascii="Times New Roman" w:eastAsia="Calibri" w:hAnsi="Times New Roman" w:cs="Times New Roman"/>
          <w:sz w:val="28"/>
          <w:szCs w:val="28"/>
        </w:rPr>
        <w:t xml:space="preserve"> Невельского муниципального</w:t>
      </w:r>
      <w:r w:rsidR="00AA0F26">
        <w:rPr>
          <w:rFonts w:ascii="Times New Roman" w:eastAsia="Calibri" w:hAnsi="Times New Roman" w:cs="Times New Roman"/>
          <w:sz w:val="28"/>
          <w:szCs w:val="28"/>
        </w:rPr>
        <w:t xml:space="preserve"> округа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на 202</w:t>
      </w:r>
      <w:r w:rsidR="00801A39">
        <w:rPr>
          <w:rFonts w:ascii="Times New Roman" w:eastAsia="Calibri" w:hAnsi="Times New Roman" w:cs="Times New Roman"/>
          <w:sz w:val="28"/>
          <w:szCs w:val="28"/>
        </w:rPr>
        <w:t>4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год и утвержден постановлением Администрации Невельского</w:t>
      </w:r>
      <w:r w:rsidR="00801A39">
        <w:rPr>
          <w:rFonts w:ascii="Times New Roman" w:eastAsia="Calibri" w:hAnsi="Times New Roman" w:cs="Times New Roman"/>
          <w:sz w:val="28"/>
          <w:szCs w:val="28"/>
        </w:rPr>
        <w:t xml:space="preserve"> муниципального округа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от </w:t>
      </w:r>
      <w:r w:rsidR="00962341">
        <w:rPr>
          <w:rFonts w:ascii="Times New Roman" w:eastAsia="Calibri" w:hAnsi="Times New Roman" w:cs="Times New Roman"/>
          <w:sz w:val="28"/>
          <w:szCs w:val="28"/>
        </w:rPr>
        <w:t>2</w:t>
      </w:r>
      <w:r w:rsidR="00276B0B">
        <w:rPr>
          <w:rFonts w:ascii="Times New Roman" w:eastAsia="Calibri" w:hAnsi="Times New Roman" w:cs="Times New Roman"/>
          <w:sz w:val="28"/>
          <w:szCs w:val="28"/>
        </w:rPr>
        <w:t>8</w:t>
      </w:r>
      <w:r>
        <w:rPr>
          <w:rFonts w:ascii="Times New Roman" w:eastAsia="Calibri" w:hAnsi="Times New Roman" w:cs="Times New Roman"/>
          <w:sz w:val="28"/>
          <w:szCs w:val="28"/>
        </w:rPr>
        <w:t>.12.20</w:t>
      </w:r>
      <w:r w:rsidR="00962341">
        <w:rPr>
          <w:rFonts w:ascii="Times New Roman" w:eastAsia="Calibri" w:hAnsi="Times New Roman" w:cs="Times New Roman"/>
          <w:sz w:val="28"/>
          <w:szCs w:val="28"/>
        </w:rPr>
        <w:t>2</w:t>
      </w:r>
      <w:r w:rsidR="00276B0B">
        <w:rPr>
          <w:rFonts w:ascii="Times New Roman" w:eastAsia="Calibri" w:hAnsi="Times New Roman" w:cs="Times New Roman"/>
          <w:sz w:val="28"/>
          <w:szCs w:val="28"/>
        </w:rPr>
        <w:t>4</w:t>
      </w:r>
      <w:r>
        <w:rPr>
          <w:rFonts w:ascii="Times New Roman" w:eastAsia="Calibri" w:hAnsi="Times New Roman" w:cs="Times New Roman"/>
          <w:sz w:val="28"/>
          <w:szCs w:val="28"/>
        </w:rPr>
        <w:t xml:space="preserve"> № </w:t>
      </w:r>
      <w:r w:rsidR="00276B0B">
        <w:rPr>
          <w:rFonts w:ascii="Times New Roman" w:eastAsia="Calibri" w:hAnsi="Times New Roman" w:cs="Times New Roman"/>
          <w:sz w:val="28"/>
          <w:szCs w:val="28"/>
        </w:rPr>
        <w:t>1435</w:t>
      </w:r>
      <w:r>
        <w:rPr>
          <w:rFonts w:ascii="Times New Roman" w:eastAsia="Calibri" w:hAnsi="Times New Roman" w:cs="Times New Roman"/>
          <w:sz w:val="28"/>
          <w:szCs w:val="28"/>
        </w:rPr>
        <w:t>. Дорожной картой предусмотрены мероприятия по предотвращению нарушений антимонопольного законодательства:</w:t>
      </w:r>
    </w:p>
    <w:p w14:paraId="2F553E68" w14:textId="584C9DF0" w:rsidR="002C0160" w:rsidRDefault="002C0160" w:rsidP="002C016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 в </w:t>
      </w:r>
      <w:r w:rsidR="00A6611D">
        <w:rPr>
          <w:rFonts w:ascii="Times New Roman" w:eastAsia="Calibri" w:hAnsi="Times New Roman" w:cs="Times New Roman"/>
          <w:sz w:val="28"/>
          <w:szCs w:val="28"/>
        </w:rPr>
        <w:t>нормативн</w:t>
      </w:r>
      <w:r w:rsidR="000B338F">
        <w:rPr>
          <w:rFonts w:ascii="Times New Roman" w:eastAsia="Calibri" w:hAnsi="Times New Roman" w:cs="Times New Roman"/>
          <w:sz w:val="28"/>
          <w:szCs w:val="28"/>
        </w:rPr>
        <w:t>о -</w:t>
      </w:r>
      <w:r w:rsidR="00A6611D">
        <w:rPr>
          <w:rFonts w:ascii="Times New Roman" w:eastAsia="Calibri" w:hAnsi="Times New Roman" w:cs="Times New Roman"/>
          <w:sz w:val="28"/>
          <w:szCs w:val="28"/>
        </w:rPr>
        <w:t xml:space="preserve"> правовых актах</w:t>
      </w:r>
      <w:r>
        <w:rPr>
          <w:rFonts w:ascii="Times New Roman" w:eastAsia="Calibri" w:hAnsi="Times New Roman" w:cs="Times New Roman"/>
          <w:sz w:val="28"/>
          <w:szCs w:val="28"/>
        </w:rPr>
        <w:t>, разрабатываемых и принимаемых Администрацией</w:t>
      </w:r>
      <w:r w:rsidR="00801A3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76B0B">
        <w:rPr>
          <w:rFonts w:ascii="Times New Roman" w:eastAsia="Calibri" w:hAnsi="Times New Roman" w:cs="Times New Roman"/>
          <w:sz w:val="28"/>
          <w:szCs w:val="28"/>
        </w:rPr>
        <w:t>округа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14:paraId="7447EB6D" w14:textId="77777777" w:rsidR="002C0160" w:rsidRDefault="002C0160" w:rsidP="002C016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при заключении договоров аренды муниципального имущества;</w:t>
      </w:r>
    </w:p>
    <w:p w14:paraId="061FB807" w14:textId="77777777" w:rsidR="002C0160" w:rsidRDefault="002C0160" w:rsidP="002C016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при осуществлении закупок товаров, работ, услуг для обеспечения муниципальных нужд.</w:t>
      </w:r>
    </w:p>
    <w:p w14:paraId="09E388BD" w14:textId="34B8C065" w:rsidR="002C0160" w:rsidRDefault="002C0160" w:rsidP="002C016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В рамках данных мероприятий ответственными исполнителями проводился анализ проектов </w:t>
      </w:r>
      <w:r w:rsidR="00FA7451">
        <w:rPr>
          <w:rFonts w:ascii="Times New Roman" w:eastAsia="Calibri" w:hAnsi="Times New Roman" w:cs="Times New Roman"/>
          <w:sz w:val="28"/>
          <w:szCs w:val="28"/>
        </w:rPr>
        <w:t>нормативно – правовых актов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на предмет</w:t>
      </w:r>
      <w:r w:rsidR="00FA7451">
        <w:rPr>
          <w:rFonts w:ascii="Times New Roman" w:eastAsia="Calibri" w:hAnsi="Times New Roman" w:cs="Times New Roman"/>
          <w:sz w:val="28"/>
          <w:szCs w:val="28"/>
        </w:rPr>
        <w:t xml:space="preserve"> их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C603F">
        <w:rPr>
          <w:rFonts w:ascii="Times New Roman" w:eastAsia="Calibri" w:hAnsi="Times New Roman" w:cs="Times New Roman"/>
          <w:sz w:val="28"/>
          <w:szCs w:val="28"/>
        </w:rPr>
        <w:t>соответствия требованиям антимонопольного законодательства</w:t>
      </w:r>
      <w:r w:rsidR="00FA7451">
        <w:rPr>
          <w:rFonts w:ascii="Times New Roman" w:eastAsia="Calibri" w:hAnsi="Times New Roman" w:cs="Times New Roman"/>
          <w:sz w:val="28"/>
          <w:szCs w:val="28"/>
        </w:rPr>
        <w:t>. Должностные лица</w:t>
      </w:r>
      <w:r w:rsidR="00CC603F">
        <w:rPr>
          <w:rFonts w:ascii="Times New Roman" w:eastAsia="Calibri" w:hAnsi="Times New Roman" w:cs="Times New Roman"/>
          <w:sz w:val="28"/>
          <w:szCs w:val="28"/>
        </w:rPr>
        <w:t xml:space="preserve"> принима</w:t>
      </w:r>
      <w:r w:rsidR="00FA7451">
        <w:rPr>
          <w:rFonts w:ascii="Times New Roman" w:eastAsia="Calibri" w:hAnsi="Times New Roman" w:cs="Times New Roman"/>
          <w:sz w:val="28"/>
          <w:szCs w:val="28"/>
        </w:rPr>
        <w:t>ют</w:t>
      </w:r>
      <w:r w:rsidR="00CC603F">
        <w:rPr>
          <w:rFonts w:ascii="Times New Roman" w:eastAsia="Calibri" w:hAnsi="Times New Roman" w:cs="Times New Roman"/>
          <w:sz w:val="28"/>
          <w:szCs w:val="28"/>
        </w:rPr>
        <w:t xml:space="preserve"> участие в проводимых УФАС семинарах по антимонопольному законодательству</w:t>
      </w:r>
      <w:r w:rsidR="00367C7E">
        <w:rPr>
          <w:rFonts w:ascii="Times New Roman" w:eastAsia="Calibri" w:hAnsi="Times New Roman" w:cs="Times New Roman"/>
          <w:sz w:val="28"/>
          <w:szCs w:val="28"/>
        </w:rPr>
        <w:t>,</w:t>
      </w:r>
      <w:r w:rsidR="00CC603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67C7E">
        <w:rPr>
          <w:rFonts w:ascii="Times New Roman" w:eastAsia="Calibri" w:hAnsi="Times New Roman" w:cs="Times New Roman"/>
          <w:sz w:val="28"/>
          <w:szCs w:val="28"/>
        </w:rPr>
        <w:t>п</w:t>
      </w:r>
      <w:r w:rsidR="00CC603F">
        <w:rPr>
          <w:rFonts w:ascii="Times New Roman" w:eastAsia="Calibri" w:hAnsi="Times New Roman" w:cs="Times New Roman"/>
          <w:sz w:val="28"/>
          <w:szCs w:val="28"/>
        </w:rPr>
        <w:t>остоянно проходят повышение квалификации в сфере закупок</w:t>
      </w:r>
      <w:r w:rsidR="00801A39">
        <w:rPr>
          <w:rFonts w:ascii="Times New Roman" w:eastAsia="Calibri" w:hAnsi="Times New Roman" w:cs="Times New Roman"/>
          <w:sz w:val="28"/>
          <w:szCs w:val="28"/>
        </w:rPr>
        <w:t xml:space="preserve"> товаров, работ и услуг</w:t>
      </w:r>
      <w:r w:rsidR="00CC603F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90163DE" w14:textId="7D8DB805" w:rsidR="00ED45CB" w:rsidRDefault="00ED45CB" w:rsidP="00CC60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</w:p>
    <w:p w14:paraId="40D99EB0" w14:textId="77A99DFA" w:rsidR="00FA7451" w:rsidRDefault="00FA7451" w:rsidP="00CC60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</w:p>
    <w:p w14:paraId="411E6A12" w14:textId="77777777" w:rsidR="00FA7451" w:rsidRPr="00224FC8" w:rsidRDefault="00FA7451" w:rsidP="00CC60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</w:p>
    <w:p w14:paraId="4561381B" w14:textId="77777777" w:rsidR="00ED45CB" w:rsidRPr="00962341" w:rsidRDefault="003A662C" w:rsidP="0096234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962341"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>Ключевые показатели</w:t>
      </w:r>
      <w:r w:rsidR="00ED45CB" w:rsidRPr="00962341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эффективности антимонопольного комплаенса</w:t>
      </w:r>
    </w:p>
    <w:p w14:paraId="36A7167A" w14:textId="70648869" w:rsidR="001B12F5" w:rsidRDefault="001D59D4" w:rsidP="004C67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6526">
        <w:rPr>
          <w:rFonts w:ascii="Times New Roman" w:eastAsia="Calibri" w:hAnsi="Times New Roman" w:cs="Times New Roman"/>
          <w:sz w:val="28"/>
          <w:szCs w:val="28"/>
        </w:rPr>
        <w:t xml:space="preserve">В соответствии с </w:t>
      </w:r>
      <w:r w:rsidR="008F5925">
        <w:rPr>
          <w:rFonts w:ascii="Times New Roman" w:eastAsia="Calibri" w:hAnsi="Times New Roman" w:cs="Times New Roman"/>
          <w:sz w:val="28"/>
          <w:szCs w:val="28"/>
        </w:rPr>
        <w:t xml:space="preserve">разделом </w:t>
      </w:r>
      <w:r w:rsidR="00E1541E">
        <w:rPr>
          <w:rFonts w:ascii="Times New Roman" w:eastAsia="Calibri" w:hAnsi="Times New Roman" w:cs="Times New Roman"/>
          <w:sz w:val="28"/>
          <w:szCs w:val="28"/>
        </w:rPr>
        <w:t>6</w:t>
      </w:r>
      <w:r w:rsidR="008F5925">
        <w:rPr>
          <w:rFonts w:ascii="Times New Roman" w:eastAsia="Calibri" w:hAnsi="Times New Roman" w:cs="Times New Roman"/>
          <w:sz w:val="28"/>
          <w:szCs w:val="28"/>
        </w:rPr>
        <w:t xml:space="preserve"> пункта</w:t>
      </w:r>
      <w:r w:rsidR="006B2B18" w:rsidRPr="00DB652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1541E">
        <w:rPr>
          <w:rFonts w:ascii="Times New Roman" w:eastAsia="Calibri" w:hAnsi="Times New Roman" w:cs="Times New Roman"/>
          <w:sz w:val="28"/>
          <w:szCs w:val="28"/>
        </w:rPr>
        <w:t>2</w:t>
      </w:r>
      <w:r w:rsidR="006B2B18" w:rsidRPr="00DB6526">
        <w:rPr>
          <w:rFonts w:ascii="Times New Roman" w:eastAsia="Calibri" w:hAnsi="Times New Roman" w:cs="Times New Roman"/>
          <w:sz w:val="28"/>
          <w:szCs w:val="28"/>
        </w:rPr>
        <w:t xml:space="preserve">9 Положения об организации в Администрации </w:t>
      </w:r>
      <w:r w:rsidR="00276B0B">
        <w:rPr>
          <w:rFonts w:ascii="Times New Roman" w:eastAsia="Calibri" w:hAnsi="Times New Roman" w:cs="Times New Roman"/>
          <w:sz w:val="28"/>
          <w:szCs w:val="28"/>
        </w:rPr>
        <w:t>округа</w:t>
      </w:r>
      <w:r w:rsidR="006B2B18" w:rsidRPr="00DB6526">
        <w:rPr>
          <w:rFonts w:ascii="Times New Roman" w:eastAsia="Calibri" w:hAnsi="Times New Roman" w:cs="Times New Roman"/>
          <w:sz w:val="28"/>
          <w:szCs w:val="28"/>
        </w:rPr>
        <w:t xml:space="preserve"> системы внутреннего обеспечения соответствия требованиям антимонопольного законодательства, утвержденного постановлением Администрации Невельского </w:t>
      </w:r>
      <w:r w:rsidR="00276B0B">
        <w:rPr>
          <w:rFonts w:ascii="Times New Roman" w:eastAsia="Calibri" w:hAnsi="Times New Roman" w:cs="Times New Roman"/>
          <w:sz w:val="28"/>
          <w:szCs w:val="28"/>
        </w:rPr>
        <w:t>муниципального округа</w:t>
      </w:r>
      <w:r w:rsidR="006B2B18" w:rsidRPr="00DB6526">
        <w:rPr>
          <w:rFonts w:ascii="Times New Roman" w:eastAsia="Calibri" w:hAnsi="Times New Roman" w:cs="Times New Roman"/>
          <w:sz w:val="28"/>
          <w:szCs w:val="28"/>
        </w:rPr>
        <w:t xml:space="preserve"> от </w:t>
      </w:r>
      <w:r w:rsidR="00276B0B">
        <w:rPr>
          <w:rFonts w:ascii="Times New Roman" w:eastAsia="Calibri" w:hAnsi="Times New Roman" w:cs="Times New Roman"/>
          <w:sz w:val="28"/>
          <w:szCs w:val="28"/>
        </w:rPr>
        <w:t>17</w:t>
      </w:r>
      <w:r w:rsidR="006B2B18" w:rsidRPr="00DB6526">
        <w:rPr>
          <w:rFonts w:ascii="Times New Roman" w:eastAsia="Calibri" w:hAnsi="Times New Roman" w:cs="Times New Roman"/>
          <w:sz w:val="28"/>
          <w:szCs w:val="28"/>
        </w:rPr>
        <w:t>.0</w:t>
      </w:r>
      <w:r w:rsidR="00276B0B">
        <w:rPr>
          <w:rFonts w:ascii="Times New Roman" w:eastAsia="Calibri" w:hAnsi="Times New Roman" w:cs="Times New Roman"/>
          <w:sz w:val="28"/>
          <w:szCs w:val="28"/>
        </w:rPr>
        <w:t>1</w:t>
      </w:r>
      <w:r w:rsidR="006B2B18" w:rsidRPr="00DB6526">
        <w:rPr>
          <w:rFonts w:ascii="Times New Roman" w:eastAsia="Calibri" w:hAnsi="Times New Roman" w:cs="Times New Roman"/>
          <w:sz w:val="28"/>
          <w:szCs w:val="28"/>
        </w:rPr>
        <w:t>.20</w:t>
      </w:r>
      <w:r w:rsidR="00276B0B">
        <w:rPr>
          <w:rFonts w:ascii="Times New Roman" w:eastAsia="Calibri" w:hAnsi="Times New Roman" w:cs="Times New Roman"/>
          <w:sz w:val="28"/>
          <w:szCs w:val="28"/>
        </w:rPr>
        <w:t>25</w:t>
      </w:r>
      <w:r w:rsidR="006B2B18" w:rsidRPr="00DB6526">
        <w:rPr>
          <w:rFonts w:ascii="Times New Roman" w:eastAsia="Calibri" w:hAnsi="Times New Roman" w:cs="Times New Roman"/>
          <w:sz w:val="28"/>
          <w:szCs w:val="28"/>
        </w:rPr>
        <w:t xml:space="preserve"> №</w:t>
      </w:r>
      <w:r w:rsidR="0096234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76B0B">
        <w:rPr>
          <w:rFonts w:ascii="Times New Roman" w:eastAsia="Calibri" w:hAnsi="Times New Roman" w:cs="Times New Roman"/>
          <w:sz w:val="28"/>
          <w:szCs w:val="28"/>
        </w:rPr>
        <w:t>35</w:t>
      </w:r>
      <w:r w:rsidRPr="00DB6526">
        <w:rPr>
          <w:rFonts w:ascii="Times New Roman" w:eastAsia="Calibri" w:hAnsi="Times New Roman" w:cs="Times New Roman"/>
          <w:sz w:val="28"/>
          <w:szCs w:val="28"/>
        </w:rPr>
        <w:t>, в</w:t>
      </w:r>
      <w:r w:rsidR="005F3786" w:rsidRPr="00DB6526">
        <w:rPr>
          <w:rFonts w:ascii="Times New Roman" w:eastAsia="Calibri" w:hAnsi="Times New Roman" w:cs="Times New Roman"/>
          <w:sz w:val="28"/>
          <w:szCs w:val="28"/>
        </w:rPr>
        <w:t xml:space="preserve"> целях оценки эффективности реализации мероприятий антимонопольного комплаенса в Администрации </w:t>
      </w:r>
      <w:r w:rsidR="00276B0B">
        <w:rPr>
          <w:rFonts w:ascii="Times New Roman" w:eastAsia="Calibri" w:hAnsi="Times New Roman" w:cs="Times New Roman"/>
          <w:sz w:val="28"/>
          <w:szCs w:val="28"/>
        </w:rPr>
        <w:t>округа</w:t>
      </w:r>
      <w:r w:rsidR="005F3786" w:rsidRPr="00DB652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C603F" w:rsidRPr="00DB6526">
        <w:rPr>
          <w:rFonts w:ascii="Times New Roman" w:eastAsia="Calibri" w:hAnsi="Times New Roman" w:cs="Times New Roman"/>
          <w:sz w:val="28"/>
          <w:szCs w:val="28"/>
        </w:rPr>
        <w:t xml:space="preserve">утверждены значения </w:t>
      </w:r>
      <w:r w:rsidR="00EC49AC">
        <w:rPr>
          <w:rFonts w:ascii="Times New Roman" w:eastAsia="Calibri" w:hAnsi="Times New Roman" w:cs="Times New Roman"/>
          <w:sz w:val="28"/>
          <w:szCs w:val="28"/>
        </w:rPr>
        <w:t>3-х</w:t>
      </w:r>
      <w:r w:rsidR="00380673" w:rsidRPr="00DB6526">
        <w:rPr>
          <w:rFonts w:ascii="Times New Roman" w:eastAsia="Calibri" w:hAnsi="Times New Roman" w:cs="Times New Roman"/>
          <w:sz w:val="28"/>
          <w:szCs w:val="28"/>
        </w:rPr>
        <w:t xml:space="preserve"> ключевы</w:t>
      </w:r>
      <w:r w:rsidR="00CC603F" w:rsidRPr="00DB6526">
        <w:rPr>
          <w:rFonts w:ascii="Times New Roman" w:eastAsia="Calibri" w:hAnsi="Times New Roman" w:cs="Times New Roman"/>
          <w:sz w:val="28"/>
          <w:szCs w:val="28"/>
        </w:rPr>
        <w:t>х</w:t>
      </w:r>
      <w:r w:rsidR="00380673" w:rsidRPr="00DB6526">
        <w:rPr>
          <w:rFonts w:ascii="Times New Roman" w:eastAsia="Calibri" w:hAnsi="Times New Roman" w:cs="Times New Roman"/>
          <w:sz w:val="28"/>
          <w:szCs w:val="28"/>
        </w:rPr>
        <w:t xml:space="preserve"> показател</w:t>
      </w:r>
      <w:r w:rsidR="001B12F5">
        <w:rPr>
          <w:rFonts w:ascii="Times New Roman" w:eastAsia="Calibri" w:hAnsi="Times New Roman" w:cs="Times New Roman"/>
          <w:sz w:val="28"/>
          <w:szCs w:val="28"/>
        </w:rPr>
        <w:t>ей</w:t>
      </w:r>
      <w:r w:rsidR="00380673" w:rsidRPr="00DB6526">
        <w:rPr>
          <w:rFonts w:ascii="Times New Roman" w:eastAsia="Calibri" w:hAnsi="Times New Roman" w:cs="Times New Roman"/>
          <w:sz w:val="28"/>
          <w:szCs w:val="28"/>
        </w:rPr>
        <w:t xml:space="preserve"> эффективности реализации мероприятий антимонопольного комплаенса</w:t>
      </w:r>
      <w:r w:rsidR="00CC603F" w:rsidRPr="00DB6526">
        <w:rPr>
          <w:rFonts w:ascii="Times New Roman" w:eastAsia="Calibri" w:hAnsi="Times New Roman" w:cs="Times New Roman"/>
          <w:sz w:val="28"/>
          <w:szCs w:val="28"/>
        </w:rPr>
        <w:t xml:space="preserve"> на 2020-2025 годы</w:t>
      </w:r>
      <w:r w:rsidR="000C3F98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7DE2769B" w14:textId="699ABFFF" w:rsidR="003C6E47" w:rsidRPr="00DB6526" w:rsidRDefault="004C677D" w:rsidP="004C677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="00E405EB" w:rsidRPr="00DB6526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Start w:id="1" w:name="_Hlk128562624"/>
      <w:r w:rsidR="000C3F98">
        <w:rPr>
          <w:rFonts w:ascii="Times New Roman" w:eastAsia="Calibri" w:hAnsi="Times New Roman" w:cs="Times New Roman"/>
          <w:sz w:val="28"/>
          <w:szCs w:val="28"/>
        </w:rPr>
        <w:t>-к</w:t>
      </w:r>
      <w:r w:rsidR="00CF7677" w:rsidRPr="00DB6526">
        <w:rPr>
          <w:rFonts w:ascii="Times New Roman" w:eastAsia="Calibri" w:hAnsi="Times New Roman" w:cs="Times New Roman"/>
          <w:sz w:val="28"/>
          <w:szCs w:val="28"/>
        </w:rPr>
        <w:t>оэффициент снижения количества нарушений антимонопольного законодательс</w:t>
      </w:r>
      <w:r w:rsidR="00A24FEE" w:rsidRPr="00DB6526">
        <w:rPr>
          <w:rFonts w:ascii="Times New Roman" w:eastAsia="Calibri" w:hAnsi="Times New Roman" w:cs="Times New Roman"/>
          <w:sz w:val="28"/>
          <w:szCs w:val="28"/>
        </w:rPr>
        <w:t>т</w:t>
      </w:r>
      <w:r w:rsidR="00CF7677" w:rsidRPr="00DB6526">
        <w:rPr>
          <w:rFonts w:ascii="Times New Roman" w:eastAsia="Calibri" w:hAnsi="Times New Roman" w:cs="Times New Roman"/>
          <w:sz w:val="28"/>
          <w:szCs w:val="28"/>
        </w:rPr>
        <w:t xml:space="preserve">ва </w:t>
      </w:r>
      <w:bookmarkEnd w:id="1"/>
      <w:r w:rsidR="00CF7677" w:rsidRPr="00DB6526">
        <w:rPr>
          <w:rFonts w:ascii="Times New Roman" w:eastAsia="Calibri" w:hAnsi="Times New Roman" w:cs="Times New Roman"/>
          <w:sz w:val="28"/>
          <w:szCs w:val="28"/>
        </w:rPr>
        <w:t xml:space="preserve">в Администрации </w:t>
      </w:r>
      <w:r w:rsidR="00276B0B">
        <w:rPr>
          <w:rFonts w:ascii="Times New Roman" w:eastAsia="Calibri" w:hAnsi="Times New Roman" w:cs="Times New Roman"/>
          <w:sz w:val="28"/>
          <w:szCs w:val="28"/>
        </w:rPr>
        <w:t>округа</w:t>
      </w:r>
      <w:r w:rsidR="00CF7677" w:rsidRPr="00DB6526">
        <w:rPr>
          <w:rFonts w:ascii="Times New Roman" w:eastAsia="Calibri" w:hAnsi="Times New Roman" w:cs="Times New Roman"/>
          <w:sz w:val="28"/>
          <w:szCs w:val="28"/>
        </w:rPr>
        <w:t xml:space="preserve"> (по сравнению с предыдущим годом)</w:t>
      </w:r>
      <w:r w:rsidR="00DB6526" w:rsidRPr="00DB6526">
        <w:rPr>
          <w:rFonts w:ascii="Times New Roman" w:eastAsia="Calibri" w:hAnsi="Times New Roman" w:cs="Times New Roman"/>
          <w:sz w:val="28"/>
          <w:szCs w:val="28"/>
        </w:rPr>
        <w:t xml:space="preserve"> – план на 202</w:t>
      </w:r>
      <w:r w:rsidR="00276B0B">
        <w:rPr>
          <w:rFonts w:ascii="Times New Roman" w:eastAsia="Calibri" w:hAnsi="Times New Roman" w:cs="Times New Roman"/>
          <w:sz w:val="28"/>
          <w:szCs w:val="28"/>
        </w:rPr>
        <w:t>4</w:t>
      </w:r>
      <w:r w:rsidR="00DB6526" w:rsidRPr="00DB6526">
        <w:rPr>
          <w:rFonts w:ascii="Times New Roman" w:eastAsia="Calibri" w:hAnsi="Times New Roman" w:cs="Times New Roman"/>
          <w:sz w:val="28"/>
          <w:szCs w:val="28"/>
        </w:rPr>
        <w:t xml:space="preserve"> год – </w:t>
      </w:r>
      <w:r w:rsidR="00962341">
        <w:rPr>
          <w:rFonts w:ascii="Times New Roman" w:eastAsia="Calibri" w:hAnsi="Times New Roman" w:cs="Times New Roman"/>
          <w:sz w:val="28"/>
          <w:szCs w:val="28"/>
        </w:rPr>
        <w:t>1.</w:t>
      </w:r>
      <w:r w:rsidR="00276B0B">
        <w:rPr>
          <w:rFonts w:ascii="Times New Roman" w:eastAsia="Calibri" w:hAnsi="Times New Roman" w:cs="Times New Roman"/>
          <w:sz w:val="28"/>
          <w:szCs w:val="28"/>
        </w:rPr>
        <w:t>7</w:t>
      </w:r>
      <w:r w:rsidR="00962341">
        <w:rPr>
          <w:rFonts w:ascii="Times New Roman" w:eastAsia="Calibri" w:hAnsi="Times New Roman" w:cs="Times New Roman"/>
          <w:sz w:val="28"/>
          <w:szCs w:val="28"/>
        </w:rPr>
        <w:t>, факт -н</w:t>
      </w:r>
      <w:r w:rsidR="00DB6526" w:rsidRPr="00DB6526">
        <w:rPr>
          <w:rFonts w:ascii="Times New Roman" w:eastAsia="Calibri" w:hAnsi="Times New Roman" w:cs="Times New Roman"/>
          <w:sz w:val="28"/>
          <w:szCs w:val="28"/>
        </w:rPr>
        <w:t>арушений в 20</w:t>
      </w:r>
      <w:r w:rsidR="00962341">
        <w:rPr>
          <w:rFonts w:ascii="Times New Roman" w:eastAsia="Calibri" w:hAnsi="Times New Roman" w:cs="Times New Roman"/>
          <w:sz w:val="28"/>
          <w:szCs w:val="28"/>
        </w:rPr>
        <w:t>2</w:t>
      </w:r>
      <w:r w:rsidR="00276B0B">
        <w:rPr>
          <w:rFonts w:ascii="Times New Roman" w:eastAsia="Calibri" w:hAnsi="Times New Roman" w:cs="Times New Roman"/>
          <w:sz w:val="28"/>
          <w:szCs w:val="28"/>
        </w:rPr>
        <w:t>4</w:t>
      </w:r>
      <w:r w:rsidR="00DB6526" w:rsidRPr="00DB6526">
        <w:rPr>
          <w:rFonts w:ascii="Times New Roman" w:eastAsia="Calibri" w:hAnsi="Times New Roman" w:cs="Times New Roman"/>
          <w:sz w:val="28"/>
          <w:szCs w:val="28"/>
        </w:rPr>
        <w:t xml:space="preserve"> году не выявлено.</w:t>
      </w:r>
      <w:r w:rsidR="00A24FEE" w:rsidRPr="00DB652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73ED2180" w14:textId="06AC4245" w:rsidR="00DB6526" w:rsidRPr="00DB6526" w:rsidRDefault="00E405EB" w:rsidP="006827C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6526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Start w:id="2" w:name="_Hlk128562678"/>
      <w:r w:rsidR="000C3F98">
        <w:rPr>
          <w:rFonts w:ascii="Times New Roman" w:eastAsia="Calibri" w:hAnsi="Times New Roman" w:cs="Times New Roman"/>
          <w:sz w:val="28"/>
          <w:szCs w:val="28"/>
        </w:rPr>
        <w:t>-д</w:t>
      </w:r>
      <w:r w:rsidR="00A24FEE" w:rsidRPr="00DB6526">
        <w:rPr>
          <w:rFonts w:ascii="Times New Roman" w:eastAsia="Calibri" w:hAnsi="Times New Roman" w:cs="Times New Roman"/>
          <w:sz w:val="28"/>
          <w:szCs w:val="28"/>
        </w:rPr>
        <w:t xml:space="preserve">оля сотрудников Администрации </w:t>
      </w:r>
      <w:r w:rsidR="00276B0B">
        <w:rPr>
          <w:rFonts w:ascii="Times New Roman" w:eastAsia="Calibri" w:hAnsi="Times New Roman" w:cs="Times New Roman"/>
          <w:sz w:val="28"/>
          <w:szCs w:val="28"/>
        </w:rPr>
        <w:t>округа</w:t>
      </w:r>
      <w:r w:rsidR="00A24FEE" w:rsidRPr="00DB6526">
        <w:rPr>
          <w:rFonts w:ascii="Times New Roman" w:eastAsia="Calibri" w:hAnsi="Times New Roman" w:cs="Times New Roman"/>
          <w:sz w:val="28"/>
          <w:szCs w:val="28"/>
        </w:rPr>
        <w:t xml:space="preserve">, ознакомленных с актом об организации антимонопольного комплаенса </w:t>
      </w:r>
      <w:bookmarkEnd w:id="2"/>
      <w:r w:rsidR="00A24FEE" w:rsidRPr="00DB6526">
        <w:rPr>
          <w:rFonts w:ascii="Times New Roman" w:eastAsia="Calibri" w:hAnsi="Times New Roman" w:cs="Times New Roman"/>
          <w:sz w:val="28"/>
          <w:szCs w:val="28"/>
        </w:rPr>
        <w:t xml:space="preserve">в Администрации </w:t>
      </w:r>
      <w:r w:rsidR="00276B0B">
        <w:rPr>
          <w:rFonts w:ascii="Times New Roman" w:eastAsia="Calibri" w:hAnsi="Times New Roman" w:cs="Times New Roman"/>
          <w:sz w:val="28"/>
          <w:szCs w:val="28"/>
        </w:rPr>
        <w:t>округа</w:t>
      </w:r>
      <w:r w:rsidR="00DB6526" w:rsidRPr="00DB6526">
        <w:rPr>
          <w:rFonts w:ascii="Times New Roman" w:eastAsia="Calibri" w:hAnsi="Times New Roman" w:cs="Times New Roman"/>
          <w:sz w:val="28"/>
          <w:szCs w:val="28"/>
        </w:rPr>
        <w:t xml:space="preserve"> – план – 100%, факт – 100%;</w:t>
      </w:r>
    </w:p>
    <w:p w14:paraId="6B2B1BD1" w14:textId="2BB07DEB" w:rsidR="00FF5B06" w:rsidRPr="00DB6526" w:rsidRDefault="004C677D" w:rsidP="004C677D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C3F98">
        <w:rPr>
          <w:rFonts w:ascii="Times New Roman" w:eastAsia="Calibri" w:hAnsi="Times New Roman" w:cs="Times New Roman"/>
          <w:sz w:val="28"/>
          <w:szCs w:val="28"/>
        </w:rPr>
        <w:t>-к</w:t>
      </w:r>
      <w:r w:rsidR="00393D21" w:rsidRPr="00DB6526">
        <w:rPr>
          <w:rFonts w:ascii="Times New Roman" w:eastAsia="Calibri" w:hAnsi="Times New Roman" w:cs="Times New Roman"/>
          <w:sz w:val="28"/>
          <w:szCs w:val="28"/>
        </w:rPr>
        <w:t>оличество привлеченных должностных лиц к ответственности, предусмотренной законодательством РФ</w:t>
      </w:r>
      <w:r w:rsidR="00261822" w:rsidRPr="00DB652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93D21" w:rsidRPr="00DB6526">
        <w:rPr>
          <w:rFonts w:ascii="Times New Roman" w:eastAsia="Calibri" w:hAnsi="Times New Roman" w:cs="Times New Roman"/>
          <w:sz w:val="28"/>
          <w:szCs w:val="28"/>
        </w:rPr>
        <w:t>за нарушение антимонопольного законодательства в отчетном году</w:t>
      </w:r>
      <w:r w:rsidR="00DB6526" w:rsidRPr="00DB6526">
        <w:rPr>
          <w:rFonts w:ascii="Times New Roman" w:eastAsia="Calibri" w:hAnsi="Times New Roman" w:cs="Times New Roman"/>
          <w:sz w:val="28"/>
          <w:szCs w:val="28"/>
        </w:rPr>
        <w:t xml:space="preserve"> – план – 0, факт - 0</w:t>
      </w:r>
      <w:r w:rsidR="00FF5B06" w:rsidRPr="00DB652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6FD7058D" w14:textId="197710D5" w:rsidR="00DF2970" w:rsidRDefault="00DF2970"/>
    <w:p w14:paraId="07CD84F6" w14:textId="77777777" w:rsidR="00276B0B" w:rsidRDefault="00276B0B"/>
    <w:p w14:paraId="509C94F7" w14:textId="1DA63DB4" w:rsidR="00DF2970" w:rsidRPr="00DF2970" w:rsidRDefault="00DF2970" w:rsidP="00801A39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DF2970">
        <w:rPr>
          <w:rFonts w:ascii="Times New Roman" w:eastAsia="Calibri" w:hAnsi="Times New Roman" w:cs="Times New Roman"/>
          <w:sz w:val="28"/>
          <w:szCs w:val="28"/>
        </w:rPr>
        <w:t>Глава Невельского</w:t>
      </w:r>
      <w:r w:rsidR="00AA0F2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01A39">
        <w:rPr>
          <w:rFonts w:ascii="Times New Roman" w:eastAsia="Calibri" w:hAnsi="Times New Roman" w:cs="Times New Roman"/>
          <w:sz w:val="28"/>
          <w:szCs w:val="28"/>
        </w:rPr>
        <w:t>муниципального округа</w:t>
      </w:r>
      <w:r w:rsidR="00AA0F26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>Майоров О.Е.</w:t>
      </w:r>
    </w:p>
    <w:sectPr w:rsidR="00DF2970" w:rsidRPr="00DF2970" w:rsidSect="00A6611D">
      <w:headerReference w:type="default" r:id="rId7"/>
      <w:pgSz w:w="11906" w:h="16838"/>
      <w:pgMar w:top="851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3097D6" w14:textId="77777777" w:rsidR="00FD1620" w:rsidRDefault="00FD1620" w:rsidP="001B12F5">
      <w:pPr>
        <w:spacing w:after="0" w:line="240" w:lineRule="auto"/>
      </w:pPr>
      <w:r>
        <w:separator/>
      </w:r>
    </w:p>
  </w:endnote>
  <w:endnote w:type="continuationSeparator" w:id="0">
    <w:p w14:paraId="5F4352F7" w14:textId="77777777" w:rsidR="00FD1620" w:rsidRDefault="00FD1620" w:rsidP="001B12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9AB5D2" w14:textId="77777777" w:rsidR="00FD1620" w:rsidRDefault="00FD1620" w:rsidP="001B12F5">
      <w:pPr>
        <w:spacing w:after="0" w:line="240" w:lineRule="auto"/>
      </w:pPr>
      <w:r>
        <w:separator/>
      </w:r>
    </w:p>
  </w:footnote>
  <w:footnote w:type="continuationSeparator" w:id="0">
    <w:p w14:paraId="3326708E" w14:textId="77777777" w:rsidR="00FD1620" w:rsidRDefault="00FD1620" w:rsidP="001B12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92581225"/>
      <w:docPartObj>
        <w:docPartGallery w:val="Page Numbers (Top of Page)"/>
        <w:docPartUnique/>
      </w:docPartObj>
    </w:sdtPr>
    <w:sdtEndPr/>
    <w:sdtContent>
      <w:p w14:paraId="7E9639AA" w14:textId="00EA27F7" w:rsidR="00A6611D" w:rsidRDefault="00A6611D">
        <w:pPr>
          <w:pStyle w:val="a6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36CEC15" w14:textId="77777777" w:rsidR="00A6611D" w:rsidRDefault="00A6611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26556B"/>
    <w:multiLevelType w:val="hybridMultilevel"/>
    <w:tmpl w:val="FA3A4C0A"/>
    <w:lvl w:ilvl="0" w:tplc="003AF8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7D505C9"/>
    <w:multiLevelType w:val="hybridMultilevel"/>
    <w:tmpl w:val="73AAACF6"/>
    <w:lvl w:ilvl="0" w:tplc="7522F6D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F214597"/>
    <w:multiLevelType w:val="hybridMultilevel"/>
    <w:tmpl w:val="1A1AB15A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BF4"/>
    <w:rsid w:val="0000673C"/>
    <w:rsid w:val="00007A51"/>
    <w:rsid w:val="00022DDD"/>
    <w:rsid w:val="00061159"/>
    <w:rsid w:val="0006130E"/>
    <w:rsid w:val="00073A44"/>
    <w:rsid w:val="000773A0"/>
    <w:rsid w:val="00084710"/>
    <w:rsid w:val="00092102"/>
    <w:rsid w:val="000B338F"/>
    <w:rsid w:val="000B37B2"/>
    <w:rsid w:val="000B46FE"/>
    <w:rsid w:val="000C3F98"/>
    <w:rsid w:val="000F21AA"/>
    <w:rsid w:val="00103B87"/>
    <w:rsid w:val="00114983"/>
    <w:rsid w:val="0015221D"/>
    <w:rsid w:val="0015414C"/>
    <w:rsid w:val="001639E5"/>
    <w:rsid w:val="001728F2"/>
    <w:rsid w:val="001A1A50"/>
    <w:rsid w:val="001B12F5"/>
    <w:rsid w:val="001C5075"/>
    <w:rsid w:val="001D424F"/>
    <w:rsid w:val="001D59D4"/>
    <w:rsid w:val="001E1E0A"/>
    <w:rsid w:val="001E3B6F"/>
    <w:rsid w:val="002127A9"/>
    <w:rsid w:val="00221752"/>
    <w:rsid w:val="00223D89"/>
    <w:rsid w:val="00224037"/>
    <w:rsid w:val="00224FC8"/>
    <w:rsid w:val="00241C5B"/>
    <w:rsid w:val="00251E7D"/>
    <w:rsid w:val="00261822"/>
    <w:rsid w:val="00261D0C"/>
    <w:rsid w:val="002623DF"/>
    <w:rsid w:val="00276B0B"/>
    <w:rsid w:val="00283817"/>
    <w:rsid w:val="00286758"/>
    <w:rsid w:val="002961ED"/>
    <w:rsid w:val="002A032D"/>
    <w:rsid w:val="002A1026"/>
    <w:rsid w:val="002C0160"/>
    <w:rsid w:val="00303826"/>
    <w:rsid w:val="00310E8C"/>
    <w:rsid w:val="00311FBA"/>
    <w:rsid w:val="00331F63"/>
    <w:rsid w:val="003355B2"/>
    <w:rsid w:val="00367C7E"/>
    <w:rsid w:val="00380673"/>
    <w:rsid w:val="00390806"/>
    <w:rsid w:val="00393499"/>
    <w:rsid w:val="00393D21"/>
    <w:rsid w:val="003A3BBC"/>
    <w:rsid w:val="003A662C"/>
    <w:rsid w:val="003C3967"/>
    <w:rsid w:val="003C6E47"/>
    <w:rsid w:val="003D0A63"/>
    <w:rsid w:val="003E19F4"/>
    <w:rsid w:val="0042097C"/>
    <w:rsid w:val="00451A7B"/>
    <w:rsid w:val="00451BD6"/>
    <w:rsid w:val="00464CFF"/>
    <w:rsid w:val="00466E43"/>
    <w:rsid w:val="004870D9"/>
    <w:rsid w:val="00496F5A"/>
    <w:rsid w:val="004B137F"/>
    <w:rsid w:val="004C4D42"/>
    <w:rsid w:val="004C677D"/>
    <w:rsid w:val="004E40D0"/>
    <w:rsid w:val="004F2C12"/>
    <w:rsid w:val="00500C36"/>
    <w:rsid w:val="0053169F"/>
    <w:rsid w:val="005619E4"/>
    <w:rsid w:val="00581193"/>
    <w:rsid w:val="00581A3C"/>
    <w:rsid w:val="005A0A12"/>
    <w:rsid w:val="005B53F1"/>
    <w:rsid w:val="005C4C4F"/>
    <w:rsid w:val="005F3786"/>
    <w:rsid w:val="00602AC5"/>
    <w:rsid w:val="00622A02"/>
    <w:rsid w:val="006246FD"/>
    <w:rsid w:val="00635B62"/>
    <w:rsid w:val="00635B8B"/>
    <w:rsid w:val="00667BC4"/>
    <w:rsid w:val="006827C4"/>
    <w:rsid w:val="0069577D"/>
    <w:rsid w:val="006B2B18"/>
    <w:rsid w:val="006C4B26"/>
    <w:rsid w:val="006D2DC5"/>
    <w:rsid w:val="006F7291"/>
    <w:rsid w:val="00720EB9"/>
    <w:rsid w:val="0073473D"/>
    <w:rsid w:val="00736219"/>
    <w:rsid w:val="00736FC6"/>
    <w:rsid w:val="00741F32"/>
    <w:rsid w:val="00751552"/>
    <w:rsid w:val="00762473"/>
    <w:rsid w:val="007C4199"/>
    <w:rsid w:val="007D7FB2"/>
    <w:rsid w:val="007E0ADA"/>
    <w:rsid w:val="007E4F4D"/>
    <w:rsid w:val="007F0C07"/>
    <w:rsid w:val="00800EF1"/>
    <w:rsid w:val="00801A39"/>
    <w:rsid w:val="00802507"/>
    <w:rsid w:val="00811B39"/>
    <w:rsid w:val="0081428B"/>
    <w:rsid w:val="00816AD1"/>
    <w:rsid w:val="00821ABD"/>
    <w:rsid w:val="00847909"/>
    <w:rsid w:val="00873620"/>
    <w:rsid w:val="00875318"/>
    <w:rsid w:val="00891CC8"/>
    <w:rsid w:val="008D49C4"/>
    <w:rsid w:val="008E2EFF"/>
    <w:rsid w:val="008F5925"/>
    <w:rsid w:val="009067F9"/>
    <w:rsid w:val="00946C9D"/>
    <w:rsid w:val="00962341"/>
    <w:rsid w:val="00963BF4"/>
    <w:rsid w:val="009837ED"/>
    <w:rsid w:val="00984CDE"/>
    <w:rsid w:val="009A13A8"/>
    <w:rsid w:val="009B1F01"/>
    <w:rsid w:val="009C0DD8"/>
    <w:rsid w:val="009F3571"/>
    <w:rsid w:val="009F3C12"/>
    <w:rsid w:val="009F651C"/>
    <w:rsid w:val="00A068D7"/>
    <w:rsid w:val="00A12B09"/>
    <w:rsid w:val="00A24FEE"/>
    <w:rsid w:val="00A31629"/>
    <w:rsid w:val="00A31AFC"/>
    <w:rsid w:val="00A407E9"/>
    <w:rsid w:val="00A6611D"/>
    <w:rsid w:val="00A670C7"/>
    <w:rsid w:val="00A803AD"/>
    <w:rsid w:val="00A86B18"/>
    <w:rsid w:val="00A91D04"/>
    <w:rsid w:val="00AA0F26"/>
    <w:rsid w:val="00AA4CD9"/>
    <w:rsid w:val="00AB1012"/>
    <w:rsid w:val="00AB15AE"/>
    <w:rsid w:val="00AC7D59"/>
    <w:rsid w:val="00AD2588"/>
    <w:rsid w:val="00B160AF"/>
    <w:rsid w:val="00B505AA"/>
    <w:rsid w:val="00B67B99"/>
    <w:rsid w:val="00B77F2B"/>
    <w:rsid w:val="00B84D04"/>
    <w:rsid w:val="00B90697"/>
    <w:rsid w:val="00BA0C6F"/>
    <w:rsid w:val="00BA5BD9"/>
    <w:rsid w:val="00BC7CE2"/>
    <w:rsid w:val="00BD0B65"/>
    <w:rsid w:val="00BE2C66"/>
    <w:rsid w:val="00C14BF9"/>
    <w:rsid w:val="00C66050"/>
    <w:rsid w:val="00CB0F11"/>
    <w:rsid w:val="00CC0D7A"/>
    <w:rsid w:val="00CC57A4"/>
    <w:rsid w:val="00CC603F"/>
    <w:rsid w:val="00CE6D86"/>
    <w:rsid w:val="00CF7677"/>
    <w:rsid w:val="00D02D52"/>
    <w:rsid w:val="00D13AFC"/>
    <w:rsid w:val="00D17C99"/>
    <w:rsid w:val="00D21917"/>
    <w:rsid w:val="00D24EBC"/>
    <w:rsid w:val="00DB30AA"/>
    <w:rsid w:val="00DB6526"/>
    <w:rsid w:val="00DE0DF5"/>
    <w:rsid w:val="00DF2970"/>
    <w:rsid w:val="00E1541E"/>
    <w:rsid w:val="00E21DE8"/>
    <w:rsid w:val="00E405EB"/>
    <w:rsid w:val="00E51B44"/>
    <w:rsid w:val="00E82107"/>
    <w:rsid w:val="00E96BAB"/>
    <w:rsid w:val="00EA13AE"/>
    <w:rsid w:val="00EA23BA"/>
    <w:rsid w:val="00EC1ADA"/>
    <w:rsid w:val="00EC49AC"/>
    <w:rsid w:val="00ED45CB"/>
    <w:rsid w:val="00F0007B"/>
    <w:rsid w:val="00F1585E"/>
    <w:rsid w:val="00F421F0"/>
    <w:rsid w:val="00F867CA"/>
    <w:rsid w:val="00F9375D"/>
    <w:rsid w:val="00FA7451"/>
    <w:rsid w:val="00FD1620"/>
    <w:rsid w:val="00FD6493"/>
    <w:rsid w:val="00FE1E20"/>
    <w:rsid w:val="00FF2AAC"/>
    <w:rsid w:val="00FF50FF"/>
    <w:rsid w:val="00FF5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7C3F1"/>
  <w15:docId w15:val="{916C0305-A97E-438A-8DAA-681DF4EDE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22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221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C49A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1B12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B12F5"/>
  </w:style>
  <w:style w:type="paragraph" w:styleId="a8">
    <w:name w:val="footer"/>
    <w:basedOn w:val="a"/>
    <w:link w:val="a9"/>
    <w:uiPriority w:val="99"/>
    <w:unhideWhenUsed/>
    <w:rsid w:val="001B12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B12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538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422</TotalTime>
  <Pages>4</Pages>
  <Words>1262</Words>
  <Characters>7196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Татьяна</cp:lastModifiedBy>
  <cp:revision>7</cp:revision>
  <cp:lastPrinted>2025-03-31T06:19:00Z</cp:lastPrinted>
  <dcterms:created xsi:type="dcterms:W3CDTF">2025-02-28T13:21:00Z</dcterms:created>
  <dcterms:modified xsi:type="dcterms:W3CDTF">2025-03-31T06:24:00Z</dcterms:modified>
</cp:coreProperties>
</file>