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EC7D2" w14:textId="77777777" w:rsidR="008438D9" w:rsidRDefault="008438D9" w:rsidP="008438D9">
      <w:pPr>
        <w:jc w:val="center"/>
      </w:pPr>
      <w:r>
        <w:rPr>
          <w:noProof/>
        </w:rPr>
        <w:drawing>
          <wp:inline distT="0" distB="0" distL="0" distR="0" wp14:anchorId="27F584B6" wp14:editId="10F0F949">
            <wp:extent cx="695325" cy="866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46860" w14:textId="77777777" w:rsidR="008438D9" w:rsidRPr="001A2A6B" w:rsidRDefault="008438D9" w:rsidP="008438D9">
      <w:pPr>
        <w:pStyle w:val="1"/>
        <w:tabs>
          <w:tab w:val="left" w:pos="0"/>
        </w:tabs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14:paraId="26D527B5" w14:textId="77777777" w:rsidR="008438D9" w:rsidRPr="00822121" w:rsidRDefault="008438D9" w:rsidP="008438D9">
      <w:pPr>
        <w:pStyle w:val="2"/>
        <w:tabs>
          <w:tab w:val="left" w:pos="0"/>
        </w:tabs>
        <w:rPr>
          <w:szCs w:val="32"/>
        </w:rPr>
      </w:pPr>
      <w:proofErr w:type="gramStart"/>
      <w:r w:rsidRPr="00822121">
        <w:rPr>
          <w:szCs w:val="32"/>
        </w:rPr>
        <w:t>НЕВЕЛЬСКОГО  МУНИЦИПАЛЬНОГО</w:t>
      </w:r>
      <w:proofErr w:type="gramEnd"/>
      <w:r w:rsidRPr="00822121">
        <w:rPr>
          <w:szCs w:val="32"/>
        </w:rPr>
        <w:t xml:space="preserve">  ОКРУГА </w:t>
      </w:r>
    </w:p>
    <w:p w14:paraId="5A6115C1" w14:textId="77777777" w:rsidR="008438D9" w:rsidRDefault="008438D9" w:rsidP="008438D9">
      <w:pPr>
        <w:tabs>
          <w:tab w:val="left" w:pos="9355"/>
        </w:tabs>
        <w:ind w:right="-1"/>
        <w:jc w:val="center"/>
        <w:rPr>
          <w:sz w:val="36"/>
          <w:szCs w:val="36"/>
        </w:rPr>
      </w:pPr>
    </w:p>
    <w:p w14:paraId="598C867F" w14:textId="77777777" w:rsidR="008438D9" w:rsidRDefault="008438D9" w:rsidP="008438D9">
      <w:pPr>
        <w:tabs>
          <w:tab w:val="left" w:pos="9355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14:paraId="7F1099DD" w14:textId="77777777" w:rsidR="008438D9" w:rsidRPr="001A2A6B" w:rsidRDefault="008438D9" w:rsidP="008438D9">
      <w:pPr>
        <w:tabs>
          <w:tab w:val="left" w:pos="9355"/>
        </w:tabs>
        <w:ind w:right="-1"/>
        <w:jc w:val="center"/>
        <w:rPr>
          <w:b w:val="0"/>
          <w:sz w:val="36"/>
          <w:szCs w:val="36"/>
        </w:rPr>
      </w:pPr>
    </w:p>
    <w:p w14:paraId="3AEBAA6C" w14:textId="77777777" w:rsidR="008438D9" w:rsidRPr="00F0709A" w:rsidRDefault="008438D9" w:rsidP="008438D9">
      <w:pPr>
        <w:tabs>
          <w:tab w:val="left" w:pos="9355"/>
        </w:tabs>
        <w:ind w:right="-1"/>
        <w:rPr>
          <w:b w:val="0"/>
          <w:bCs w:val="0"/>
        </w:rPr>
      </w:pPr>
      <w:r>
        <w:rPr>
          <w:b w:val="0"/>
          <w:bCs w:val="0"/>
        </w:rPr>
        <w:t>о</w:t>
      </w:r>
      <w:r w:rsidRPr="00F0709A">
        <w:rPr>
          <w:b w:val="0"/>
          <w:bCs w:val="0"/>
        </w:rPr>
        <w:t>т</w:t>
      </w:r>
      <w:r>
        <w:rPr>
          <w:b w:val="0"/>
          <w:bCs w:val="0"/>
        </w:rPr>
        <w:t xml:space="preserve"> </w:t>
      </w:r>
      <w:r w:rsidR="00B67644" w:rsidRPr="00B67644">
        <w:rPr>
          <w:b w:val="0"/>
          <w:bCs w:val="0"/>
        </w:rPr>
        <w:t>____________</w:t>
      </w:r>
      <w:r w:rsidRPr="00F0709A">
        <w:rPr>
          <w:b w:val="0"/>
          <w:bCs w:val="0"/>
        </w:rPr>
        <w:t xml:space="preserve"> № </w:t>
      </w:r>
      <w:r w:rsidR="00B67644">
        <w:rPr>
          <w:b w:val="0"/>
          <w:bCs w:val="0"/>
        </w:rPr>
        <w:t>________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438D9" w:rsidRPr="00F0709A" w14:paraId="3A835070" w14:textId="77777777" w:rsidTr="00BD7D2F">
        <w:tc>
          <w:tcPr>
            <w:tcW w:w="9355" w:type="dxa"/>
            <w:shd w:val="clear" w:color="auto" w:fill="FFFFFF"/>
            <w:hideMark/>
          </w:tcPr>
          <w:p w14:paraId="7DF5C3E0" w14:textId="77777777" w:rsidR="008438D9" w:rsidRPr="00F0709A" w:rsidRDefault="008438D9" w:rsidP="00BD7D2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709A">
              <w:rPr>
                <w:rFonts w:ascii="Times New Roman" w:hAnsi="Times New Roman" w:cs="Times New Roman"/>
                <w:sz w:val="24"/>
              </w:rPr>
              <w:t xml:space="preserve">         </w:t>
            </w:r>
            <w:r w:rsidR="00B67644">
              <w:rPr>
                <w:rFonts w:ascii="Times New Roman" w:hAnsi="Times New Roman" w:cs="Times New Roman"/>
                <w:sz w:val="24"/>
              </w:rPr>
              <w:t xml:space="preserve">  </w:t>
            </w:r>
            <w:r w:rsidRPr="00F0709A">
              <w:rPr>
                <w:rFonts w:ascii="Times New Roman" w:hAnsi="Times New Roman" w:cs="Times New Roman"/>
                <w:sz w:val="24"/>
              </w:rPr>
              <w:t>г. Невель</w:t>
            </w:r>
            <w:r w:rsidRPr="00F0709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586875FD" w14:textId="77777777" w:rsidR="008438D9" w:rsidRPr="00F0709A" w:rsidRDefault="008438D9" w:rsidP="00BD7D2F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</w:tr>
    </w:tbl>
    <w:p w14:paraId="645F8A6A" w14:textId="77777777" w:rsidR="004155D3" w:rsidRDefault="004155D3" w:rsidP="00B67644">
      <w:pPr>
        <w:jc w:val="center"/>
        <w:rPr>
          <w:b w:val="0"/>
        </w:rPr>
      </w:pPr>
    </w:p>
    <w:p w14:paraId="6ECFCE91" w14:textId="0B70D34B" w:rsidR="008438D9" w:rsidRDefault="00B67644" w:rsidP="00B67644">
      <w:pPr>
        <w:jc w:val="center"/>
        <w:rPr>
          <w:b w:val="0"/>
        </w:rPr>
      </w:pPr>
      <w:r w:rsidRPr="00B67644">
        <w:rPr>
          <w:b w:val="0"/>
        </w:rPr>
        <w:t xml:space="preserve">О внесении изменений в состав </w:t>
      </w:r>
      <w:r w:rsidR="004155D3">
        <w:rPr>
          <w:b w:val="0"/>
        </w:rPr>
        <w:t>К</w:t>
      </w:r>
      <w:r w:rsidRPr="00B67644">
        <w:rPr>
          <w:b w:val="0"/>
        </w:rPr>
        <w:t>омиссии по обследованию аварийных деревьев и принятию решения о спиле аварийных деревьев, представляющих угрозу жизни, здоровью, имуществу граждан и организаций на территории Невельского муниципального округа Псковской области</w:t>
      </w:r>
    </w:p>
    <w:p w14:paraId="353472FC" w14:textId="77777777" w:rsidR="004C7171" w:rsidRPr="00B67644" w:rsidRDefault="004C7171" w:rsidP="00B67644">
      <w:pPr>
        <w:jc w:val="center"/>
        <w:rPr>
          <w:b w:val="0"/>
        </w:rPr>
      </w:pPr>
    </w:p>
    <w:p w14:paraId="382BED03" w14:textId="4CC43B84" w:rsidR="008438D9" w:rsidRDefault="008438D9" w:rsidP="008438D9">
      <w:pPr>
        <w:jc w:val="both"/>
        <w:rPr>
          <w:b w:val="0"/>
          <w:bCs w:val="0"/>
        </w:rPr>
      </w:pPr>
      <w:r w:rsidRPr="00CD142E">
        <w:rPr>
          <w:b w:val="0"/>
        </w:rPr>
        <w:t xml:space="preserve">    </w:t>
      </w:r>
      <w:r>
        <w:rPr>
          <w:b w:val="0"/>
        </w:rPr>
        <w:tab/>
        <w:t xml:space="preserve">В соответствии </w:t>
      </w:r>
      <w:r w:rsidRPr="00CD142E">
        <w:rPr>
          <w:b w:val="0"/>
        </w:rPr>
        <w:t>с</w:t>
      </w:r>
      <w:r>
        <w:rPr>
          <w:b w:val="0"/>
        </w:rPr>
        <w:t xml:space="preserve"> </w:t>
      </w:r>
      <w:r w:rsidRPr="00CD142E">
        <w:rPr>
          <w:b w:val="0"/>
        </w:rPr>
        <w:t xml:space="preserve">Федеральным </w:t>
      </w:r>
      <w:hyperlink r:id="rId6" w:history="1">
        <w:r w:rsidRPr="00CD142E">
          <w:rPr>
            <w:b w:val="0"/>
          </w:rPr>
          <w:t>законом</w:t>
        </w:r>
      </w:hyperlink>
      <w:r w:rsidRPr="00CD142E">
        <w:rPr>
          <w:b w:val="0"/>
        </w:rPr>
        <w:t xml:space="preserve"> от </w:t>
      </w:r>
      <w:r w:rsidR="00AA5B8C">
        <w:rPr>
          <w:b w:val="0"/>
        </w:rPr>
        <w:t>0</w:t>
      </w:r>
      <w:r w:rsidRPr="00CD142E">
        <w:rPr>
          <w:b w:val="0"/>
        </w:rPr>
        <w:t>6</w:t>
      </w:r>
      <w:r>
        <w:rPr>
          <w:b w:val="0"/>
        </w:rPr>
        <w:t>.10.</w:t>
      </w:r>
      <w:r w:rsidRPr="00CD142E">
        <w:rPr>
          <w:b w:val="0"/>
        </w:rPr>
        <w:t xml:space="preserve">2003 № 131-ФЗ «Об общих принципах организации местного самоуправления в Российской Федерации», Уставом </w:t>
      </w:r>
      <w:r>
        <w:rPr>
          <w:b w:val="0"/>
          <w:bCs w:val="0"/>
        </w:rPr>
        <w:t xml:space="preserve">Невельского муниципального округа Псковской области, </w:t>
      </w:r>
      <w:r w:rsidRPr="00CD142E">
        <w:rPr>
          <w:b w:val="0"/>
          <w:bCs w:val="0"/>
        </w:rPr>
        <w:t xml:space="preserve">Правилами благоустройства территории </w:t>
      </w:r>
      <w:r>
        <w:rPr>
          <w:b w:val="0"/>
          <w:bCs w:val="0"/>
        </w:rPr>
        <w:t>Невельского муниципального округа Псковской области</w:t>
      </w:r>
      <w:r w:rsidRPr="00CD142E">
        <w:rPr>
          <w:b w:val="0"/>
          <w:bCs w:val="0"/>
        </w:rPr>
        <w:t>, утвержденны</w:t>
      </w:r>
      <w:r>
        <w:rPr>
          <w:b w:val="0"/>
          <w:bCs w:val="0"/>
        </w:rPr>
        <w:t>ми</w:t>
      </w:r>
      <w:r w:rsidRPr="00CD142E">
        <w:rPr>
          <w:b w:val="0"/>
          <w:bCs w:val="0"/>
        </w:rPr>
        <w:t xml:space="preserve"> решением Собрания депутатов </w:t>
      </w:r>
      <w:r>
        <w:rPr>
          <w:b w:val="0"/>
          <w:bCs w:val="0"/>
        </w:rPr>
        <w:t>Невельского муниципального округа</w:t>
      </w:r>
      <w:r w:rsidRPr="00CD142E">
        <w:rPr>
          <w:b w:val="0"/>
          <w:bCs w:val="0"/>
        </w:rPr>
        <w:t xml:space="preserve"> от</w:t>
      </w:r>
      <w:r>
        <w:rPr>
          <w:b w:val="0"/>
          <w:bCs w:val="0"/>
        </w:rPr>
        <w:t xml:space="preserve"> 23.04.2024</w:t>
      </w:r>
      <w:r w:rsidRPr="00CD142E">
        <w:rPr>
          <w:b w:val="0"/>
          <w:bCs w:val="0"/>
        </w:rPr>
        <w:t xml:space="preserve"> № </w:t>
      </w:r>
      <w:r>
        <w:rPr>
          <w:b w:val="0"/>
          <w:bCs w:val="0"/>
        </w:rPr>
        <w:t>124</w:t>
      </w:r>
      <w:r w:rsidR="004155D3">
        <w:rPr>
          <w:b w:val="0"/>
          <w:bCs w:val="0"/>
        </w:rPr>
        <w:t>,</w:t>
      </w:r>
      <w:r w:rsidR="004155D3" w:rsidRPr="004155D3">
        <w:rPr>
          <w:b w:val="0"/>
          <w:bCs w:val="0"/>
        </w:rPr>
        <w:t xml:space="preserve"> Положени</w:t>
      </w:r>
      <w:r w:rsidR="004155D3">
        <w:rPr>
          <w:b w:val="0"/>
          <w:bCs w:val="0"/>
        </w:rPr>
        <w:t>ем</w:t>
      </w:r>
      <w:r w:rsidR="004155D3" w:rsidRPr="004155D3">
        <w:rPr>
          <w:b w:val="0"/>
          <w:bCs w:val="0"/>
        </w:rPr>
        <w:t xml:space="preserve"> о сносе аварийных деревьев, представляющих угрозу жизни, здоровью, имуществу граждан и организаций на территории Невельского муниципального округа Псковской области</w:t>
      </w:r>
      <w:r w:rsidR="004155D3">
        <w:rPr>
          <w:b w:val="0"/>
          <w:bCs w:val="0"/>
        </w:rPr>
        <w:t xml:space="preserve">, утвержденным постановлением Администрации Невельского муниципального округа от </w:t>
      </w:r>
      <w:r w:rsidR="004155D3" w:rsidRPr="00766D44">
        <w:rPr>
          <w:b w:val="0"/>
        </w:rPr>
        <w:t>2</w:t>
      </w:r>
      <w:r w:rsidR="004155D3">
        <w:rPr>
          <w:b w:val="0"/>
        </w:rPr>
        <w:t>5</w:t>
      </w:r>
      <w:r w:rsidR="004155D3" w:rsidRPr="00766D44">
        <w:rPr>
          <w:b w:val="0"/>
        </w:rPr>
        <w:t>.0</w:t>
      </w:r>
      <w:r w:rsidR="004155D3">
        <w:rPr>
          <w:b w:val="0"/>
        </w:rPr>
        <w:t>4</w:t>
      </w:r>
      <w:r w:rsidR="004155D3" w:rsidRPr="00766D44">
        <w:rPr>
          <w:b w:val="0"/>
        </w:rPr>
        <w:t>.202</w:t>
      </w:r>
      <w:r w:rsidR="004155D3">
        <w:rPr>
          <w:b w:val="0"/>
        </w:rPr>
        <w:t>4</w:t>
      </w:r>
      <w:r w:rsidR="004155D3" w:rsidRPr="00766D44">
        <w:rPr>
          <w:b w:val="0"/>
        </w:rPr>
        <w:t xml:space="preserve"> № 3</w:t>
      </w:r>
      <w:r w:rsidR="004155D3">
        <w:rPr>
          <w:b w:val="0"/>
        </w:rPr>
        <w:t>50</w:t>
      </w:r>
      <w:r>
        <w:rPr>
          <w:b w:val="0"/>
          <w:bCs w:val="0"/>
        </w:rPr>
        <w:t>:</w:t>
      </w:r>
    </w:p>
    <w:p w14:paraId="0830602A" w14:textId="4E4AEDD2" w:rsidR="008438D9" w:rsidRDefault="008438D9" w:rsidP="008438D9">
      <w:pPr>
        <w:ind w:firstLine="708"/>
        <w:jc w:val="both"/>
        <w:rPr>
          <w:b w:val="0"/>
        </w:rPr>
      </w:pPr>
      <w:r>
        <w:rPr>
          <w:b w:val="0"/>
        </w:rPr>
        <w:t>1.</w:t>
      </w:r>
      <w:r w:rsidR="00766D44" w:rsidRPr="00766D44">
        <w:t xml:space="preserve"> </w:t>
      </w:r>
      <w:r w:rsidR="00766D44" w:rsidRPr="00766D44">
        <w:rPr>
          <w:b w:val="0"/>
        </w:rPr>
        <w:t xml:space="preserve">Внести в состав </w:t>
      </w:r>
      <w:r w:rsidR="004155D3">
        <w:rPr>
          <w:b w:val="0"/>
        </w:rPr>
        <w:t>К</w:t>
      </w:r>
      <w:r w:rsidR="00766D44">
        <w:rPr>
          <w:b w:val="0"/>
        </w:rPr>
        <w:t>омиссии по обследованию аварийных деревьев</w:t>
      </w:r>
      <w:r w:rsidR="00CA3567">
        <w:rPr>
          <w:b w:val="0"/>
        </w:rPr>
        <w:t xml:space="preserve"> </w:t>
      </w:r>
      <w:r w:rsidR="00CA3567" w:rsidRPr="00997704">
        <w:rPr>
          <w:rFonts w:eastAsia="Arial"/>
          <w:b w:val="0"/>
          <w:bCs w:val="0"/>
        </w:rPr>
        <w:t>и принятию решения о</w:t>
      </w:r>
      <w:r w:rsidR="00CA3567" w:rsidRPr="00997704">
        <w:rPr>
          <w:b w:val="0"/>
          <w:bCs w:val="0"/>
        </w:rPr>
        <w:t xml:space="preserve"> спиле </w:t>
      </w:r>
      <w:r w:rsidR="00CA3567" w:rsidRPr="00997704">
        <w:rPr>
          <w:rFonts w:eastAsia="Arial"/>
          <w:b w:val="0"/>
          <w:bCs w:val="0"/>
        </w:rPr>
        <w:t>аварийных деревьев, представляющих</w:t>
      </w:r>
      <w:r w:rsidR="00CA3567" w:rsidRPr="00997704">
        <w:rPr>
          <w:b w:val="0"/>
          <w:bCs w:val="0"/>
        </w:rPr>
        <w:t xml:space="preserve"> </w:t>
      </w:r>
      <w:r w:rsidR="00CA3567" w:rsidRPr="00997704">
        <w:rPr>
          <w:rFonts w:eastAsia="Arial"/>
          <w:b w:val="0"/>
          <w:bCs w:val="0"/>
        </w:rPr>
        <w:t>уг</w:t>
      </w:r>
      <w:r w:rsidR="00CA3567" w:rsidRPr="00997704">
        <w:rPr>
          <w:b w:val="0"/>
          <w:bCs w:val="0"/>
        </w:rPr>
        <w:t xml:space="preserve">розу жизни, здоровью, имуществу </w:t>
      </w:r>
      <w:r w:rsidR="00CA3567" w:rsidRPr="00997704">
        <w:rPr>
          <w:rFonts w:eastAsia="Arial"/>
          <w:b w:val="0"/>
          <w:bCs w:val="0"/>
        </w:rPr>
        <w:t>граждан и организаций</w:t>
      </w:r>
      <w:r w:rsidR="00CA3567" w:rsidRPr="00997704">
        <w:rPr>
          <w:b w:val="0"/>
          <w:bCs w:val="0"/>
        </w:rPr>
        <w:t xml:space="preserve"> </w:t>
      </w:r>
      <w:r w:rsidR="00CA3567" w:rsidRPr="00997704">
        <w:rPr>
          <w:rFonts w:eastAsia="Arial"/>
          <w:b w:val="0"/>
          <w:bCs w:val="0"/>
        </w:rPr>
        <w:t xml:space="preserve">на территории </w:t>
      </w:r>
      <w:r w:rsidR="00CA3567">
        <w:rPr>
          <w:b w:val="0"/>
        </w:rPr>
        <w:t>Невельского муниципального округа</w:t>
      </w:r>
      <w:r w:rsidR="00CA3567" w:rsidRPr="00997704">
        <w:rPr>
          <w:b w:val="0"/>
          <w:bCs w:val="0"/>
          <w:kern w:val="3"/>
          <w:lang w:eastAsia="zh-CN"/>
        </w:rPr>
        <w:t xml:space="preserve"> </w:t>
      </w:r>
      <w:r w:rsidR="00CA3567">
        <w:rPr>
          <w:b w:val="0"/>
          <w:bCs w:val="0"/>
          <w:kern w:val="3"/>
          <w:lang w:eastAsia="zh-CN"/>
        </w:rPr>
        <w:t>Псковской области</w:t>
      </w:r>
      <w:r w:rsidR="00766D44" w:rsidRPr="00766D44">
        <w:rPr>
          <w:b w:val="0"/>
        </w:rPr>
        <w:t xml:space="preserve">, утвержденный постановлением Администрации Невельского </w:t>
      </w:r>
      <w:r w:rsidR="00CA3567">
        <w:rPr>
          <w:b w:val="0"/>
        </w:rPr>
        <w:t>муниципального округа</w:t>
      </w:r>
      <w:r w:rsidR="00766D44" w:rsidRPr="00766D44">
        <w:rPr>
          <w:b w:val="0"/>
        </w:rPr>
        <w:t xml:space="preserve"> от 2</w:t>
      </w:r>
      <w:r w:rsidR="00CA3567">
        <w:rPr>
          <w:b w:val="0"/>
        </w:rPr>
        <w:t>5</w:t>
      </w:r>
      <w:r w:rsidR="00766D44" w:rsidRPr="00766D44">
        <w:rPr>
          <w:b w:val="0"/>
        </w:rPr>
        <w:t>.0</w:t>
      </w:r>
      <w:r w:rsidR="00CA3567">
        <w:rPr>
          <w:b w:val="0"/>
        </w:rPr>
        <w:t>4</w:t>
      </w:r>
      <w:r w:rsidR="00766D44" w:rsidRPr="00766D44">
        <w:rPr>
          <w:b w:val="0"/>
        </w:rPr>
        <w:t>.202</w:t>
      </w:r>
      <w:r w:rsidR="00CA3567">
        <w:rPr>
          <w:b w:val="0"/>
        </w:rPr>
        <w:t>4</w:t>
      </w:r>
      <w:r w:rsidR="00766D44" w:rsidRPr="00766D44">
        <w:rPr>
          <w:b w:val="0"/>
        </w:rPr>
        <w:t xml:space="preserve"> № 3</w:t>
      </w:r>
      <w:r w:rsidR="00CA3567">
        <w:rPr>
          <w:b w:val="0"/>
        </w:rPr>
        <w:t>50</w:t>
      </w:r>
      <w:r w:rsidR="004155D3">
        <w:rPr>
          <w:b w:val="0"/>
        </w:rPr>
        <w:t xml:space="preserve"> (далее – Комиссия)</w:t>
      </w:r>
      <w:r w:rsidR="00766D44" w:rsidRPr="00766D44">
        <w:rPr>
          <w:b w:val="0"/>
        </w:rPr>
        <w:t>, следующие изменения:</w:t>
      </w:r>
    </w:p>
    <w:p w14:paraId="42E5D717" w14:textId="17E72774" w:rsidR="00CA3567" w:rsidRPr="003126A7" w:rsidRDefault="00CA3567" w:rsidP="003126A7">
      <w:pPr>
        <w:ind w:firstLine="709"/>
        <w:jc w:val="both"/>
        <w:rPr>
          <w:b w:val="0"/>
          <w:bCs w:val="0"/>
        </w:rPr>
      </w:pPr>
      <w:r>
        <w:rPr>
          <w:b w:val="0"/>
        </w:rPr>
        <w:t xml:space="preserve">1.1. </w:t>
      </w:r>
      <w:r w:rsidRPr="00CA3567">
        <w:rPr>
          <w:b w:val="0"/>
          <w:bCs w:val="0"/>
        </w:rPr>
        <w:t xml:space="preserve">Вывести из состава </w:t>
      </w:r>
      <w:r w:rsidR="004155D3">
        <w:rPr>
          <w:b w:val="0"/>
        </w:rPr>
        <w:t>К</w:t>
      </w:r>
      <w:r>
        <w:rPr>
          <w:b w:val="0"/>
        </w:rPr>
        <w:t xml:space="preserve">омиссии </w:t>
      </w:r>
      <w:r w:rsidR="003126A7">
        <w:rPr>
          <w:b w:val="0"/>
          <w:bCs w:val="0"/>
        </w:rPr>
        <w:t>Лялину Зинаиду Ивановну</w:t>
      </w:r>
      <w:r w:rsidRPr="00CA3567">
        <w:rPr>
          <w:b w:val="0"/>
          <w:bCs w:val="0"/>
        </w:rPr>
        <w:t xml:space="preserve"> – </w:t>
      </w:r>
      <w:r w:rsidR="003126A7" w:rsidRPr="003126A7">
        <w:rPr>
          <w:b w:val="0"/>
          <w:bCs w:val="0"/>
        </w:rPr>
        <w:t>н</w:t>
      </w:r>
      <w:r w:rsidR="003126A7" w:rsidRPr="003126A7">
        <w:rPr>
          <w:b w:val="0"/>
        </w:rPr>
        <w:t>ачальник</w:t>
      </w:r>
      <w:r w:rsidR="003126A7">
        <w:rPr>
          <w:b w:val="0"/>
        </w:rPr>
        <w:t>а</w:t>
      </w:r>
      <w:r w:rsidR="003126A7" w:rsidRPr="003126A7">
        <w:rPr>
          <w:b w:val="0"/>
        </w:rPr>
        <w:t xml:space="preserve"> территориального отдела </w:t>
      </w:r>
      <w:r w:rsidR="003126A7">
        <w:rPr>
          <w:b w:val="0"/>
        </w:rPr>
        <w:t>Т</w:t>
      </w:r>
      <w:r w:rsidR="003126A7" w:rsidRPr="003126A7">
        <w:rPr>
          <w:b w:val="0"/>
        </w:rPr>
        <w:t>уричинская волость</w:t>
      </w:r>
      <w:r w:rsidR="003126A7">
        <w:rPr>
          <w:b w:val="0"/>
        </w:rPr>
        <w:t xml:space="preserve"> </w:t>
      </w:r>
      <w:r w:rsidR="003126A7" w:rsidRPr="003126A7">
        <w:rPr>
          <w:b w:val="0"/>
        </w:rPr>
        <w:t>управления территориальными отделами Администрации</w:t>
      </w:r>
      <w:r w:rsidR="003126A7">
        <w:rPr>
          <w:b w:val="0"/>
        </w:rPr>
        <w:t xml:space="preserve"> </w:t>
      </w:r>
      <w:r w:rsidR="003126A7" w:rsidRPr="003126A7">
        <w:rPr>
          <w:b w:val="0"/>
        </w:rPr>
        <w:t>Невельского муниципального округа</w:t>
      </w:r>
      <w:r w:rsidRPr="003126A7">
        <w:rPr>
          <w:b w:val="0"/>
          <w:bCs w:val="0"/>
        </w:rPr>
        <w:t>;</w:t>
      </w:r>
    </w:p>
    <w:p w14:paraId="0679712A" w14:textId="637BE0EE" w:rsidR="00620318" w:rsidRPr="00620318" w:rsidRDefault="00620318" w:rsidP="008438D9">
      <w:pPr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1.2. </w:t>
      </w:r>
      <w:r w:rsidRPr="00620318">
        <w:rPr>
          <w:b w:val="0"/>
          <w:bCs w:val="0"/>
        </w:rPr>
        <w:t xml:space="preserve">Ввести в состав </w:t>
      </w:r>
      <w:r w:rsidR="004155D3">
        <w:rPr>
          <w:b w:val="0"/>
          <w:bCs w:val="0"/>
        </w:rPr>
        <w:t>К</w:t>
      </w:r>
      <w:r w:rsidRPr="00620318">
        <w:rPr>
          <w:b w:val="0"/>
          <w:bCs w:val="0"/>
        </w:rPr>
        <w:t xml:space="preserve">омиссии </w:t>
      </w:r>
      <w:r w:rsidR="003126A7">
        <w:rPr>
          <w:b w:val="0"/>
          <w:bCs w:val="0"/>
        </w:rPr>
        <w:t>Сидорову Раису Михайловну</w:t>
      </w:r>
      <w:r w:rsidRPr="00620318">
        <w:rPr>
          <w:b w:val="0"/>
          <w:bCs w:val="0"/>
        </w:rPr>
        <w:t xml:space="preserve"> – </w:t>
      </w:r>
      <w:r w:rsidR="003126A7" w:rsidRPr="003126A7">
        <w:rPr>
          <w:b w:val="0"/>
          <w:bCs w:val="0"/>
        </w:rPr>
        <w:t>н</w:t>
      </w:r>
      <w:r w:rsidR="003126A7" w:rsidRPr="003126A7">
        <w:rPr>
          <w:b w:val="0"/>
        </w:rPr>
        <w:t>ачальник</w:t>
      </w:r>
      <w:r w:rsidR="003126A7">
        <w:rPr>
          <w:b w:val="0"/>
        </w:rPr>
        <w:t>а</w:t>
      </w:r>
      <w:r w:rsidR="003126A7" w:rsidRPr="003126A7">
        <w:rPr>
          <w:b w:val="0"/>
        </w:rPr>
        <w:t xml:space="preserve"> территориального отдела </w:t>
      </w:r>
      <w:r w:rsidR="003126A7">
        <w:rPr>
          <w:b w:val="0"/>
        </w:rPr>
        <w:t>Т</w:t>
      </w:r>
      <w:r w:rsidR="003126A7" w:rsidRPr="003126A7">
        <w:rPr>
          <w:b w:val="0"/>
        </w:rPr>
        <w:t>уричинская волость</w:t>
      </w:r>
      <w:r w:rsidR="003126A7">
        <w:rPr>
          <w:b w:val="0"/>
        </w:rPr>
        <w:t xml:space="preserve"> </w:t>
      </w:r>
      <w:r w:rsidR="003126A7" w:rsidRPr="003126A7">
        <w:rPr>
          <w:b w:val="0"/>
        </w:rPr>
        <w:t>управления территориальными отделами Администрации</w:t>
      </w:r>
      <w:r w:rsidR="003126A7">
        <w:rPr>
          <w:b w:val="0"/>
        </w:rPr>
        <w:t xml:space="preserve"> </w:t>
      </w:r>
      <w:r w:rsidR="003126A7" w:rsidRPr="003126A7">
        <w:rPr>
          <w:b w:val="0"/>
        </w:rPr>
        <w:t>Невельского муниципального округа</w:t>
      </w:r>
      <w:r w:rsidRPr="00620318">
        <w:rPr>
          <w:b w:val="0"/>
          <w:bCs w:val="0"/>
        </w:rPr>
        <w:t>.</w:t>
      </w:r>
    </w:p>
    <w:p w14:paraId="7BF709A2" w14:textId="77777777" w:rsidR="008438D9" w:rsidRDefault="008438D9" w:rsidP="008438D9">
      <w:pPr>
        <w:ind w:firstLine="708"/>
        <w:jc w:val="both"/>
        <w:rPr>
          <w:b w:val="0"/>
        </w:rPr>
      </w:pPr>
      <w:r>
        <w:rPr>
          <w:b w:val="0"/>
        </w:rPr>
        <w:t>2.</w:t>
      </w:r>
      <w:r w:rsidR="00620318">
        <w:rPr>
          <w:b w:val="0"/>
        </w:rPr>
        <w:t xml:space="preserve">    </w:t>
      </w:r>
      <w:r w:rsidR="00B67644">
        <w:rPr>
          <w:b w:val="0"/>
        </w:rPr>
        <w:t>Настоящее постановление вступает в силу со дня принятия</w:t>
      </w:r>
      <w:r>
        <w:rPr>
          <w:b w:val="0"/>
        </w:rPr>
        <w:t>.</w:t>
      </w:r>
    </w:p>
    <w:p w14:paraId="4F398097" w14:textId="77777777" w:rsidR="00B67644" w:rsidRDefault="00B67644" w:rsidP="008438D9">
      <w:pPr>
        <w:ind w:firstLine="708"/>
        <w:jc w:val="both"/>
        <w:rPr>
          <w:b w:val="0"/>
        </w:rPr>
      </w:pPr>
      <w:r>
        <w:rPr>
          <w:b w:val="0"/>
        </w:rPr>
        <w:lastRenderedPageBreak/>
        <w:t xml:space="preserve">3. </w:t>
      </w:r>
      <w:r w:rsidRPr="00994E92">
        <w:rPr>
          <w:b w:val="0"/>
        </w:rPr>
        <w:t xml:space="preserve">Контроль за исполнением настоящего постановления </w:t>
      </w:r>
      <w:r>
        <w:rPr>
          <w:b w:val="0"/>
        </w:rPr>
        <w:t>возложить на начальника управления территориальными отделами Администрации Невельского муниципального округа Т.Ю. Кость.</w:t>
      </w:r>
    </w:p>
    <w:p w14:paraId="6C06FAB1" w14:textId="77777777" w:rsidR="004C7171" w:rsidRDefault="004C7171" w:rsidP="008438D9">
      <w:pPr>
        <w:tabs>
          <w:tab w:val="center" w:pos="4677"/>
          <w:tab w:val="left" w:pos="7980"/>
        </w:tabs>
        <w:jc w:val="both"/>
        <w:rPr>
          <w:b w:val="0"/>
        </w:rPr>
      </w:pPr>
    </w:p>
    <w:p w14:paraId="62CC5056" w14:textId="77777777" w:rsidR="008438D9" w:rsidRDefault="008438D9" w:rsidP="008438D9">
      <w:pPr>
        <w:tabs>
          <w:tab w:val="center" w:pos="4677"/>
          <w:tab w:val="left" w:pos="7980"/>
        </w:tabs>
        <w:jc w:val="both"/>
        <w:rPr>
          <w:b w:val="0"/>
        </w:rPr>
      </w:pPr>
      <w:r>
        <w:rPr>
          <w:b w:val="0"/>
        </w:rPr>
        <w:tab/>
        <w:t xml:space="preserve"> </w:t>
      </w:r>
    </w:p>
    <w:p w14:paraId="5332CCC8" w14:textId="77777777" w:rsidR="008438D9" w:rsidRPr="00844658" w:rsidRDefault="008438D9" w:rsidP="008438D9">
      <w:pPr>
        <w:shd w:val="clear" w:color="auto" w:fill="FFFFFF"/>
        <w:jc w:val="both"/>
        <w:rPr>
          <w:b w:val="0"/>
          <w:bCs w:val="0"/>
        </w:rPr>
      </w:pPr>
      <w:r w:rsidRPr="00876759">
        <w:rPr>
          <w:sz w:val="24"/>
          <w:szCs w:val="24"/>
        </w:rPr>
        <w:t> </w:t>
      </w:r>
      <w:r w:rsidRPr="00844658">
        <w:rPr>
          <w:b w:val="0"/>
          <w:bCs w:val="0"/>
        </w:rPr>
        <w:t>Глава Невельского муниципального округа</w:t>
      </w:r>
      <w:r w:rsidRPr="00844658">
        <w:rPr>
          <w:b w:val="0"/>
          <w:bCs w:val="0"/>
        </w:rPr>
        <w:tab/>
      </w:r>
      <w:r w:rsidRPr="00844658">
        <w:rPr>
          <w:b w:val="0"/>
          <w:bCs w:val="0"/>
        </w:rPr>
        <w:tab/>
      </w:r>
      <w:r w:rsidRPr="00844658">
        <w:rPr>
          <w:b w:val="0"/>
          <w:bCs w:val="0"/>
        </w:rPr>
        <w:tab/>
      </w:r>
      <w:r>
        <w:rPr>
          <w:b w:val="0"/>
          <w:bCs w:val="0"/>
        </w:rPr>
        <w:t xml:space="preserve">      </w:t>
      </w:r>
      <w:r w:rsidRPr="00844658">
        <w:rPr>
          <w:b w:val="0"/>
          <w:bCs w:val="0"/>
        </w:rPr>
        <w:t>О.Е. Майоров</w:t>
      </w:r>
    </w:p>
    <w:p w14:paraId="5EE6F0D1" w14:textId="77777777" w:rsidR="008438D9" w:rsidRDefault="008438D9" w:rsidP="008438D9">
      <w:pPr>
        <w:shd w:val="clear" w:color="auto" w:fill="FFFFFF"/>
        <w:jc w:val="both"/>
        <w:rPr>
          <w:b w:val="0"/>
          <w:bCs w:val="0"/>
          <w:sz w:val="16"/>
          <w:szCs w:val="16"/>
        </w:rPr>
      </w:pPr>
    </w:p>
    <w:p w14:paraId="5CB16BCC" w14:textId="77777777" w:rsidR="00AC3B2F" w:rsidRDefault="00AC3B2F" w:rsidP="00AC3B2F">
      <w:pPr>
        <w:shd w:val="clear" w:color="auto" w:fill="FFFFFF"/>
        <w:jc w:val="both"/>
        <w:rPr>
          <w:b w:val="0"/>
        </w:rPr>
      </w:pPr>
    </w:p>
    <w:p w14:paraId="1D816434" w14:textId="77777777" w:rsidR="00AC3B2F" w:rsidRPr="00C2193D" w:rsidRDefault="00AC3B2F" w:rsidP="00AC3B2F">
      <w:pPr>
        <w:shd w:val="clear" w:color="auto" w:fill="FFFFFF"/>
        <w:jc w:val="both"/>
        <w:rPr>
          <w:b w:val="0"/>
        </w:rPr>
      </w:pPr>
      <w:r w:rsidRPr="00C2193D">
        <w:rPr>
          <w:b w:val="0"/>
        </w:rPr>
        <w:t xml:space="preserve"> Верно: Титова Н.Н.</w:t>
      </w:r>
    </w:p>
    <w:p w14:paraId="07EDD25F" w14:textId="77777777" w:rsidR="004C7171" w:rsidRPr="00857E65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49AC31D2" w14:textId="77777777" w:rsidR="004C7171" w:rsidRPr="00857E65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6E001EAD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15A5C770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13E0DF71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34E8BE07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5FCEF36C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215D711E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18C9618B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00AFDC94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75ADCD63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27AD54F1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3FA057E0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0557FA4E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1B2A3238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3CD54471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5CAF826F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542BBEEE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2D488BCD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5327FB0F" w14:textId="77777777" w:rsidR="004C7171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3FD74225" w14:textId="77777777" w:rsidR="003126A7" w:rsidRDefault="003126A7" w:rsidP="008438D9">
      <w:pPr>
        <w:shd w:val="clear" w:color="auto" w:fill="FFFFFF"/>
        <w:jc w:val="both"/>
        <w:rPr>
          <w:b w:val="0"/>
          <w:bCs w:val="0"/>
        </w:rPr>
      </w:pPr>
      <w:bookmarkStart w:id="0" w:name="_GoBack"/>
      <w:bookmarkEnd w:id="0"/>
    </w:p>
    <w:p w14:paraId="40115B29" w14:textId="77777777" w:rsidR="003126A7" w:rsidRDefault="003126A7" w:rsidP="008438D9">
      <w:pPr>
        <w:shd w:val="clear" w:color="auto" w:fill="FFFFFF"/>
        <w:jc w:val="both"/>
        <w:rPr>
          <w:b w:val="0"/>
          <w:bCs w:val="0"/>
        </w:rPr>
      </w:pPr>
    </w:p>
    <w:p w14:paraId="74E305F0" w14:textId="77777777" w:rsidR="003126A7" w:rsidRPr="00C27869" w:rsidRDefault="003126A7" w:rsidP="008438D9">
      <w:pPr>
        <w:shd w:val="clear" w:color="auto" w:fill="FFFFFF"/>
        <w:jc w:val="both"/>
        <w:rPr>
          <w:b w:val="0"/>
          <w:bCs w:val="0"/>
        </w:rPr>
      </w:pPr>
    </w:p>
    <w:p w14:paraId="4467C46B" w14:textId="77777777" w:rsidR="004C7171" w:rsidRPr="00C27869" w:rsidRDefault="004C7171" w:rsidP="008438D9">
      <w:pPr>
        <w:shd w:val="clear" w:color="auto" w:fill="FFFFFF"/>
        <w:jc w:val="both"/>
        <w:rPr>
          <w:b w:val="0"/>
          <w:bCs w:val="0"/>
        </w:rPr>
      </w:pPr>
    </w:p>
    <w:p w14:paraId="5BE71D01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Исполнитель:</w:t>
      </w:r>
    </w:p>
    <w:p w14:paraId="4C508AED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Консультант управления</w:t>
      </w:r>
    </w:p>
    <w:p w14:paraId="48EE7E96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территориальными отделами</w:t>
      </w:r>
    </w:p>
    <w:p w14:paraId="007B2E31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Никитина Л.С.</w:t>
      </w:r>
    </w:p>
    <w:p w14:paraId="10A7BE48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Тел. 2-22-70</w:t>
      </w:r>
    </w:p>
    <w:p w14:paraId="0E3B97A4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Согласовано:</w:t>
      </w:r>
    </w:p>
    <w:p w14:paraId="1F35387F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 xml:space="preserve">Начальник управления </w:t>
      </w:r>
    </w:p>
    <w:p w14:paraId="57C52E06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территориальными отделами</w:t>
      </w:r>
    </w:p>
    <w:p w14:paraId="4283821F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Кость Т.Ю.</w:t>
      </w:r>
    </w:p>
    <w:p w14:paraId="4A23AAA4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Согласовано:</w:t>
      </w:r>
    </w:p>
    <w:p w14:paraId="55562513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Юридический отдел</w:t>
      </w:r>
    </w:p>
    <w:p w14:paraId="64D93F63" w14:textId="77777777" w:rsidR="003126A7" w:rsidRPr="00C2193D" w:rsidRDefault="003126A7" w:rsidP="003126A7">
      <w:pPr>
        <w:jc w:val="both"/>
        <w:rPr>
          <w:b w:val="0"/>
          <w:sz w:val="20"/>
          <w:szCs w:val="20"/>
        </w:rPr>
      </w:pPr>
      <w:r w:rsidRPr="00C2193D">
        <w:rPr>
          <w:b w:val="0"/>
          <w:sz w:val="20"/>
          <w:szCs w:val="20"/>
        </w:rPr>
        <w:t>Тел. 2-19-52</w:t>
      </w:r>
    </w:p>
    <w:p w14:paraId="7D61B1F8" w14:textId="77777777" w:rsidR="00E71C4B" w:rsidRPr="00C2193D" w:rsidRDefault="00E71C4B" w:rsidP="003126A7">
      <w:pPr>
        <w:shd w:val="clear" w:color="auto" w:fill="FFFFFF"/>
        <w:jc w:val="both"/>
        <w:rPr>
          <w:b w:val="0"/>
        </w:rPr>
      </w:pPr>
    </w:p>
    <w:sectPr w:rsidR="00E71C4B" w:rsidRPr="00C2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D9"/>
    <w:rsid w:val="00147968"/>
    <w:rsid w:val="001528E3"/>
    <w:rsid w:val="001B1ABE"/>
    <w:rsid w:val="002765F1"/>
    <w:rsid w:val="002F66A9"/>
    <w:rsid w:val="003126A7"/>
    <w:rsid w:val="00370EFF"/>
    <w:rsid w:val="004155D3"/>
    <w:rsid w:val="004C7171"/>
    <w:rsid w:val="00620318"/>
    <w:rsid w:val="00766D44"/>
    <w:rsid w:val="008438D9"/>
    <w:rsid w:val="00857E65"/>
    <w:rsid w:val="00AA5B8C"/>
    <w:rsid w:val="00AC3B2F"/>
    <w:rsid w:val="00B67644"/>
    <w:rsid w:val="00BB5747"/>
    <w:rsid w:val="00BD1E0A"/>
    <w:rsid w:val="00C2193D"/>
    <w:rsid w:val="00C27869"/>
    <w:rsid w:val="00CA3567"/>
    <w:rsid w:val="00DA4A1B"/>
    <w:rsid w:val="00E7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D829"/>
  <w15:chartTrackingRefBased/>
  <w15:docId w15:val="{0973F2A2-F9B8-4FA1-BE7B-53D8793C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8D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438D9"/>
    <w:pPr>
      <w:keepNext/>
      <w:numPr>
        <w:numId w:val="1"/>
      </w:numPr>
      <w:suppressAutoHyphens/>
      <w:jc w:val="center"/>
      <w:outlineLvl w:val="0"/>
    </w:pPr>
    <w:rPr>
      <w:sz w:val="36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438D9"/>
    <w:pPr>
      <w:keepNext/>
      <w:numPr>
        <w:ilvl w:val="1"/>
        <w:numId w:val="1"/>
      </w:numPr>
      <w:suppressAutoHyphens/>
      <w:jc w:val="center"/>
      <w:outlineLvl w:val="1"/>
    </w:pPr>
    <w:rPr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8D9"/>
    <w:rPr>
      <w:rFonts w:ascii="Times New Roman" w:eastAsia="Times New Roman" w:hAnsi="Times New Roman" w:cs="Times New Roman"/>
      <w:b/>
      <w:bCs/>
      <w:sz w:val="36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438D9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customStyle="1" w:styleId="ConsPlusTitle">
    <w:name w:val="ConsPlusTitle"/>
    <w:rsid w:val="008438D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No Spacing"/>
    <w:uiPriority w:val="1"/>
    <w:qFormat/>
    <w:rsid w:val="008438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35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5B8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5B8C"/>
    <w:rPr>
      <w:rFonts w:ascii="Segoe UI" w:eastAsia="Times New Roman" w:hAnsi="Segoe UI" w:cs="Segoe UI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E2026C4E4AFA63AC6AD1ACFED1BD9D69BD43C11352BDCCD67F75EAE9Af56F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Windows</cp:lastModifiedBy>
  <cp:revision>7</cp:revision>
  <cp:lastPrinted>2025-08-19T11:02:00Z</cp:lastPrinted>
  <dcterms:created xsi:type="dcterms:W3CDTF">2024-12-04T08:20:00Z</dcterms:created>
  <dcterms:modified xsi:type="dcterms:W3CDTF">2025-08-19T11:03:00Z</dcterms:modified>
</cp:coreProperties>
</file>