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7FA7" w14:textId="77777777" w:rsidR="003F4916" w:rsidRDefault="003F4916" w:rsidP="003F4916">
      <w:pPr>
        <w:pStyle w:val="Standard"/>
        <w:jc w:val="center"/>
        <w:rPr>
          <w:lang w:val="ru-RU"/>
        </w:rPr>
      </w:pPr>
      <w:r w:rsidRPr="0033497F">
        <w:rPr>
          <w:noProof/>
          <w:lang w:val="ru-RU" w:eastAsia="ru-RU" w:bidi="ar-SA"/>
        </w:rPr>
        <w:drawing>
          <wp:inline distT="0" distB="0" distL="0" distR="0" wp14:anchorId="34944CDE" wp14:editId="3855AD13">
            <wp:extent cx="695163" cy="867235"/>
            <wp:effectExtent l="0" t="0" r="0" b="9065"/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63" cy="86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5316FD" w14:textId="77777777" w:rsidR="003F4916" w:rsidRPr="0033497F" w:rsidRDefault="003F4916" w:rsidP="003F4916">
      <w:pPr>
        <w:pStyle w:val="Standard"/>
        <w:jc w:val="center"/>
        <w:rPr>
          <w:sz w:val="28"/>
          <w:lang w:val="ru-RU"/>
        </w:rPr>
      </w:pPr>
    </w:p>
    <w:p w14:paraId="6EA5C259" w14:textId="77777777" w:rsidR="003F4916" w:rsidRPr="001253AC" w:rsidRDefault="003F4916" w:rsidP="003F4916">
      <w:pPr>
        <w:jc w:val="center"/>
        <w:rPr>
          <w:b/>
          <w:sz w:val="32"/>
          <w:szCs w:val="32"/>
          <w:lang w:val="ru-RU"/>
        </w:rPr>
      </w:pPr>
      <w:r w:rsidRPr="001253AC">
        <w:rPr>
          <w:b/>
          <w:sz w:val="32"/>
          <w:szCs w:val="32"/>
          <w:lang w:val="ru-RU"/>
        </w:rPr>
        <w:t xml:space="preserve">АДМИНИСТРАЦИЯ  </w:t>
      </w:r>
    </w:p>
    <w:p w14:paraId="681DB363" w14:textId="77777777" w:rsidR="003F4916" w:rsidRPr="001253AC" w:rsidRDefault="003F4916" w:rsidP="003F4916">
      <w:pPr>
        <w:jc w:val="center"/>
        <w:rPr>
          <w:b/>
          <w:sz w:val="32"/>
          <w:szCs w:val="32"/>
          <w:lang w:val="ru-RU"/>
        </w:rPr>
      </w:pPr>
      <w:proofErr w:type="gramStart"/>
      <w:r w:rsidRPr="001253AC">
        <w:rPr>
          <w:b/>
          <w:sz w:val="32"/>
          <w:szCs w:val="32"/>
          <w:lang w:val="ru-RU"/>
        </w:rPr>
        <w:t>НЕВЕЛЬСКОГО  МУНИЦИПАЛЬНОГО</w:t>
      </w:r>
      <w:proofErr w:type="gramEnd"/>
      <w:r w:rsidRPr="001253AC">
        <w:rPr>
          <w:b/>
          <w:sz w:val="32"/>
          <w:szCs w:val="32"/>
          <w:lang w:val="ru-RU"/>
        </w:rPr>
        <w:t xml:space="preserve"> ОКРУГА </w:t>
      </w:r>
    </w:p>
    <w:p w14:paraId="5677BBE6" w14:textId="77777777" w:rsidR="003F4916" w:rsidRPr="0033497F" w:rsidRDefault="003F4916" w:rsidP="003F4916">
      <w:pPr>
        <w:pStyle w:val="Standard"/>
        <w:jc w:val="center"/>
        <w:rPr>
          <w:sz w:val="32"/>
          <w:szCs w:val="32"/>
          <w:lang w:val="ru-RU"/>
        </w:rPr>
      </w:pPr>
    </w:p>
    <w:p w14:paraId="4A7045B7" w14:textId="77777777" w:rsidR="003F4916" w:rsidRPr="0033497F" w:rsidRDefault="003F4916" w:rsidP="003F4916">
      <w:pPr>
        <w:pStyle w:val="2"/>
        <w:ind w:left="576" w:hanging="576"/>
        <w:rPr>
          <w:szCs w:val="36"/>
          <w:lang w:val="ru-RU"/>
        </w:rPr>
      </w:pPr>
      <w:r w:rsidRPr="0033497F">
        <w:rPr>
          <w:szCs w:val="36"/>
          <w:lang w:val="ru-RU"/>
        </w:rPr>
        <w:t>П о с т а н о в л е н и е</w:t>
      </w:r>
    </w:p>
    <w:p w14:paraId="502F4B2E" w14:textId="77777777" w:rsidR="003F4916" w:rsidRPr="0033497F" w:rsidRDefault="003F4916" w:rsidP="003F4916">
      <w:pPr>
        <w:pStyle w:val="Standard"/>
        <w:ind w:left="2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41640B69" w14:textId="77777777" w:rsidR="003F4916" w:rsidRPr="0033497F" w:rsidRDefault="003F4916" w:rsidP="003F4916">
      <w:pPr>
        <w:pStyle w:val="Standard"/>
        <w:ind w:left="2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323712B8" w14:textId="1B9126DF" w:rsidR="00AF2386" w:rsidRPr="00DC6B2E" w:rsidRDefault="003F4916" w:rsidP="00AF2386">
      <w:pPr>
        <w:pStyle w:val="Standard"/>
        <w:jc w:val="both"/>
        <w:rPr>
          <w:rFonts w:eastAsia="Times New Roman" w:cs="Times New Roman"/>
          <w:color w:val="auto"/>
          <w:sz w:val="28"/>
          <w:szCs w:val="28"/>
          <w:u w:val="single"/>
          <w:lang w:val="ru-RU" w:bidi="ar-SA"/>
        </w:rPr>
      </w:pPr>
      <w:bookmarkStart w:id="0" w:name="_Hlk184800964"/>
      <w:r w:rsidRPr="0033497F">
        <w:rPr>
          <w:rFonts w:eastAsia="Times New Roman" w:cs="Times New Roman"/>
          <w:color w:val="auto"/>
          <w:sz w:val="28"/>
          <w:szCs w:val="28"/>
          <w:lang w:val="ru-RU" w:bidi="ar-SA"/>
        </w:rPr>
        <w:t>от</w:t>
      </w:r>
      <w:r w:rsidR="00AF2386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 </w:t>
      </w:r>
      <w:r w:rsidR="00AF2386" w:rsidRPr="00AF2386">
        <w:rPr>
          <w:rFonts w:eastAsia="Times New Roman" w:cs="Times New Roman"/>
          <w:color w:val="auto"/>
          <w:sz w:val="28"/>
          <w:szCs w:val="28"/>
          <w:u w:val="single"/>
          <w:lang w:val="ru-RU" w:bidi="ar-SA"/>
        </w:rPr>
        <w:t xml:space="preserve">   </w:t>
      </w:r>
      <w:r w:rsidR="00090C7F">
        <w:rPr>
          <w:rFonts w:eastAsia="Times New Roman" w:cs="Times New Roman"/>
          <w:color w:val="auto"/>
          <w:sz w:val="28"/>
          <w:szCs w:val="28"/>
          <w:u w:val="single"/>
          <w:lang w:val="ru-RU" w:bidi="ar-SA"/>
        </w:rPr>
        <w:t xml:space="preserve"> </w:t>
      </w:r>
      <w:r w:rsidR="004D7A28">
        <w:rPr>
          <w:rFonts w:eastAsia="Times New Roman" w:cs="Times New Roman"/>
          <w:color w:val="auto"/>
          <w:sz w:val="28"/>
          <w:szCs w:val="28"/>
          <w:u w:val="single"/>
          <w:lang w:val="ru-RU" w:bidi="ar-SA"/>
        </w:rPr>
        <w:t>29.04.2026</w:t>
      </w:r>
      <w:r w:rsidR="00AF2386">
        <w:rPr>
          <w:rFonts w:eastAsia="Times New Roman" w:cs="Times New Roman"/>
          <w:color w:val="auto"/>
          <w:sz w:val="28"/>
          <w:szCs w:val="28"/>
          <w:u w:val="single"/>
          <w:lang w:val="ru-RU" w:bidi="ar-SA"/>
        </w:rPr>
        <w:t xml:space="preserve">       </w:t>
      </w:r>
      <w:r w:rsidR="00AF2386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gramStart"/>
      <w:r w:rsidRPr="0033497F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№ </w:t>
      </w:r>
      <w:r w:rsidR="00AF2386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090C7F">
        <w:rPr>
          <w:rFonts w:eastAsia="Times New Roman" w:cs="Times New Roman"/>
          <w:color w:val="auto"/>
          <w:sz w:val="28"/>
          <w:szCs w:val="28"/>
          <w:u w:val="single"/>
          <w:lang w:val="ru-RU" w:bidi="ar-SA"/>
        </w:rPr>
        <w:t>_</w:t>
      </w:r>
      <w:proofErr w:type="gramEnd"/>
      <w:r w:rsidR="004D7A28">
        <w:rPr>
          <w:rFonts w:eastAsia="Times New Roman" w:cs="Times New Roman"/>
          <w:color w:val="auto"/>
          <w:sz w:val="28"/>
          <w:szCs w:val="28"/>
          <w:u w:val="single"/>
          <w:lang w:val="ru-RU" w:bidi="ar-SA"/>
        </w:rPr>
        <w:t>346</w:t>
      </w:r>
    </w:p>
    <w:bookmarkEnd w:id="0"/>
    <w:p w14:paraId="1D9D3F5B" w14:textId="0AA45DA9" w:rsidR="003F4916" w:rsidRPr="0033497F" w:rsidRDefault="003F4916" w:rsidP="00AF2386">
      <w:pPr>
        <w:pStyle w:val="Standard"/>
        <w:jc w:val="both"/>
        <w:rPr>
          <w:rFonts w:eastAsia="Times New Roman" w:cs="Times New Roman"/>
          <w:bCs/>
          <w:color w:val="auto"/>
          <w:lang w:val="ru-RU" w:bidi="ar-SA"/>
        </w:rPr>
      </w:pPr>
      <w:r w:rsidRPr="0033497F">
        <w:rPr>
          <w:rFonts w:eastAsia="Times New Roman" w:cs="Times New Roman"/>
          <w:bCs/>
          <w:color w:val="auto"/>
          <w:lang w:val="ru-RU" w:bidi="ar-SA"/>
        </w:rPr>
        <w:t xml:space="preserve">      </w:t>
      </w:r>
      <w:r>
        <w:rPr>
          <w:rFonts w:eastAsia="Times New Roman" w:cs="Times New Roman"/>
          <w:bCs/>
          <w:color w:val="auto"/>
          <w:lang w:val="ru-RU" w:bidi="ar-SA"/>
        </w:rPr>
        <w:t xml:space="preserve">     </w:t>
      </w:r>
      <w:r w:rsidRPr="0033497F">
        <w:rPr>
          <w:rFonts w:eastAsia="Times New Roman" w:cs="Times New Roman"/>
          <w:bCs/>
          <w:color w:val="auto"/>
          <w:lang w:val="ru-RU" w:bidi="ar-SA"/>
        </w:rPr>
        <w:t xml:space="preserve">  г. Невель</w:t>
      </w:r>
    </w:p>
    <w:p w14:paraId="3B30CB10" w14:textId="77777777" w:rsidR="00D9019C" w:rsidRPr="0033497F" w:rsidRDefault="00D9019C" w:rsidP="00D9019C">
      <w:pPr>
        <w:ind w:right="281"/>
        <w:rPr>
          <w:rFonts w:cs="Times New Roman"/>
          <w:sz w:val="28"/>
          <w:szCs w:val="28"/>
          <w:lang w:val="ru-RU"/>
        </w:rPr>
      </w:pPr>
    </w:p>
    <w:p w14:paraId="1FB9A87C" w14:textId="11E73179" w:rsidR="00D14AB3" w:rsidRPr="0033497F" w:rsidRDefault="00177823" w:rsidP="00211562">
      <w:pPr>
        <w:ind w:right="281"/>
        <w:rPr>
          <w:rFonts w:cs="Times New Roman"/>
          <w:sz w:val="28"/>
          <w:szCs w:val="28"/>
          <w:lang w:val="ru-RU"/>
        </w:rPr>
      </w:pPr>
      <w:r w:rsidRPr="0033497F">
        <w:rPr>
          <w:rFonts w:cs="Times New Roman"/>
          <w:sz w:val="28"/>
          <w:szCs w:val="28"/>
          <w:lang w:val="ru-RU"/>
        </w:rPr>
        <w:t>О</w:t>
      </w:r>
      <w:r w:rsidR="005406EE" w:rsidRPr="0033497F">
        <w:rPr>
          <w:rFonts w:cs="Times New Roman"/>
          <w:sz w:val="28"/>
          <w:szCs w:val="28"/>
          <w:lang w:val="ru-RU"/>
        </w:rPr>
        <w:t>б установлении публичн</w:t>
      </w:r>
      <w:r w:rsidR="00E3642F">
        <w:rPr>
          <w:rFonts w:cs="Times New Roman"/>
          <w:sz w:val="28"/>
          <w:szCs w:val="28"/>
          <w:lang w:val="ru-RU"/>
        </w:rPr>
        <w:t>ых</w:t>
      </w:r>
      <w:r w:rsidR="00670153" w:rsidRPr="0033497F">
        <w:rPr>
          <w:rFonts w:cs="Times New Roman"/>
          <w:sz w:val="28"/>
          <w:szCs w:val="28"/>
          <w:lang w:val="ru-RU"/>
        </w:rPr>
        <w:t xml:space="preserve"> </w:t>
      </w:r>
    </w:p>
    <w:p w14:paraId="14D86B19" w14:textId="74D50DCD" w:rsidR="00670153" w:rsidRPr="0033497F" w:rsidRDefault="005406EE" w:rsidP="00211562">
      <w:pPr>
        <w:ind w:right="281"/>
        <w:rPr>
          <w:rFonts w:cs="Times New Roman"/>
          <w:sz w:val="28"/>
          <w:szCs w:val="28"/>
          <w:lang w:val="ru-RU"/>
        </w:rPr>
      </w:pPr>
      <w:r w:rsidRPr="0033497F">
        <w:rPr>
          <w:rFonts w:cs="Times New Roman"/>
          <w:sz w:val="28"/>
          <w:szCs w:val="28"/>
          <w:lang w:val="ru-RU"/>
        </w:rPr>
        <w:t>сервитут</w:t>
      </w:r>
      <w:r w:rsidR="00E3642F">
        <w:rPr>
          <w:rFonts w:cs="Times New Roman"/>
          <w:sz w:val="28"/>
          <w:szCs w:val="28"/>
          <w:lang w:val="ru-RU"/>
        </w:rPr>
        <w:t>ов</w:t>
      </w:r>
    </w:p>
    <w:p w14:paraId="71111BC4" w14:textId="77777777" w:rsidR="00D9019C" w:rsidRPr="0033497F" w:rsidRDefault="00D9019C" w:rsidP="00211562">
      <w:pPr>
        <w:pStyle w:val="Standard"/>
        <w:ind w:left="270"/>
        <w:jc w:val="center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33C9F0BC" w14:textId="49E00110" w:rsidR="00BF116F" w:rsidRDefault="00670153" w:rsidP="002368FC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33497F">
        <w:rPr>
          <w:rFonts w:cs="Times New Roman"/>
          <w:sz w:val="28"/>
          <w:szCs w:val="28"/>
          <w:lang w:val="ru-RU"/>
        </w:rPr>
        <w:t>В соответствии с п.1 ст.39.37, п.5 ст.39.38, ст.ст.39.39-39.43</w:t>
      </w:r>
      <w:r w:rsidR="00177823" w:rsidRPr="0033497F">
        <w:rPr>
          <w:rFonts w:cs="Times New Roman"/>
          <w:sz w:val="28"/>
          <w:szCs w:val="28"/>
          <w:lang w:val="ru-RU"/>
        </w:rPr>
        <w:t xml:space="preserve"> </w:t>
      </w:r>
      <w:r w:rsidR="00976335" w:rsidRPr="0033497F">
        <w:rPr>
          <w:rFonts w:cs="Times New Roman"/>
          <w:sz w:val="28"/>
          <w:szCs w:val="28"/>
          <w:lang w:val="ru-RU"/>
        </w:rPr>
        <w:t>Земельного</w:t>
      </w:r>
      <w:r w:rsidR="00177823" w:rsidRPr="0033497F">
        <w:rPr>
          <w:rFonts w:cs="Times New Roman"/>
          <w:sz w:val="28"/>
          <w:szCs w:val="28"/>
          <w:lang w:val="ru-RU"/>
        </w:rPr>
        <w:t xml:space="preserve"> кодекса Российской Федерации,</w:t>
      </w:r>
      <w:r w:rsidR="00231513" w:rsidRPr="0033497F">
        <w:rPr>
          <w:rFonts w:cs="Times New Roman"/>
          <w:sz w:val="28"/>
          <w:szCs w:val="28"/>
          <w:lang w:val="ru-RU"/>
        </w:rPr>
        <w:t xml:space="preserve"> </w:t>
      </w:r>
      <w:r w:rsidR="00720F76" w:rsidRPr="0033497F">
        <w:rPr>
          <w:rFonts w:cs="Times New Roman"/>
          <w:sz w:val="28"/>
          <w:szCs w:val="28"/>
          <w:lang w:val="ru-RU"/>
        </w:rPr>
        <w:t>п.3 ст.3.6 Федерального закона от 25.10.2001 №137-ФЗ «О введении в действие Земельного кодекса Российской Федерации»,</w:t>
      </w:r>
      <w:r w:rsidR="00EC1548" w:rsidRPr="00EC1548">
        <w:rPr>
          <w:bCs/>
          <w:sz w:val="28"/>
          <w:szCs w:val="28"/>
          <w:lang w:val="ru-RU"/>
        </w:rPr>
        <w:t xml:space="preserve"> </w:t>
      </w:r>
      <w:r w:rsidR="00720F76" w:rsidRPr="0033497F">
        <w:rPr>
          <w:rFonts w:cs="Times New Roman"/>
          <w:sz w:val="28"/>
          <w:szCs w:val="28"/>
          <w:lang w:val="ru-RU"/>
        </w:rPr>
        <w:t xml:space="preserve">на основании </w:t>
      </w:r>
      <w:r w:rsidR="005406EE" w:rsidRPr="0033497F">
        <w:rPr>
          <w:rFonts w:cs="Times New Roman"/>
          <w:sz w:val="28"/>
          <w:szCs w:val="28"/>
          <w:lang w:val="ru-RU"/>
        </w:rPr>
        <w:t>ходатайств</w:t>
      </w:r>
      <w:r w:rsidR="00090C7F">
        <w:rPr>
          <w:rFonts w:cs="Times New Roman"/>
          <w:sz w:val="28"/>
          <w:szCs w:val="28"/>
          <w:lang w:val="ru-RU"/>
        </w:rPr>
        <w:t>а</w:t>
      </w:r>
      <w:r w:rsidR="005406EE" w:rsidRPr="0033497F">
        <w:rPr>
          <w:rFonts w:cs="Times New Roman"/>
          <w:sz w:val="28"/>
          <w:szCs w:val="28"/>
          <w:lang w:val="ru-RU"/>
        </w:rPr>
        <w:t xml:space="preserve"> об установлении публичных сервитутов</w:t>
      </w:r>
      <w:r w:rsidR="002772EE" w:rsidRPr="0033497F">
        <w:rPr>
          <w:rFonts w:cs="Times New Roman"/>
          <w:sz w:val="28"/>
          <w:szCs w:val="28"/>
          <w:lang w:val="ru-RU"/>
        </w:rPr>
        <w:t xml:space="preserve"> </w:t>
      </w:r>
      <w:r w:rsidR="005A6600" w:rsidRPr="0033497F">
        <w:rPr>
          <w:rFonts w:cs="Times New Roman"/>
          <w:sz w:val="28"/>
          <w:szCs w:val="28"/>
          <w:lang w:val="ru-RU"/>
        </w:rPr>
        <w:t>публичного</w:t>
      </w:r>
      <w:r w:rsidR="00A74891" w:rsidRPr="0033497F">
        <w:rPr>
          <w:rFonts w:cs="Times New Roman"/>
          <w:sz w:val="28"/>
          <w:szCs w:val="28"/>
          <w:lang w:val="ru-RU"/>
        </w:rPr>
        <w:t xml:space="preserve"> </w:t>
      </w:r>
      <w:r w:rsidR="00287668" w:rsidRPr="00287668">
        <w:rPr>
          <w:rFonts w:cs="Times New Roman"/>
          <w:sz w:val="28"/>
          <w:szCs w:val="28"/>
          <w:lang w:val="ru-RU"/>
        </w:rPr>
        <w:t>Акционерного Общества «Газпром газораспределение Псков» (АО «Газпром газораспределение Псков»)</w:t>
      </w:r>
      <w:r w:rsidR="00287668">
        <w:rPr>
          <w:rFonts w:cs="Times New Roman"/>
          <w:sz w:val="28"/>
          <w:szCs w:val="28"/>
          <w:lang w:val="ru-RU"/>
        </w:rPr>
        <w:t xml:space="preserve"> от </w:t>
      </w:r>
      <w:r w:rsidR="00477E6C">
        <w:rPr>
          <w:rFonts w:cs="Times New Roman"/>
          <w:sz w:val="28"/>
          <w:szCs w:val="28"/>
          <w:lang w:val="ru-RU"/>
        </w:rPr>
        <w:t>12.09.2025</w:t>
      </w:r>
      <w:r w:rsidR="00C4254B">
        <w:rPr>
          <w:rFonts w:cs="Times New Roman"/>
          <w:sz w:val="28"/>
          <w:szCs w:val="28"/>
          <w:lang w:val="ru-RU"/>
        </w:rPr>
        <w:t>:</w:t>
      </w:r>
    </w:p>
    <w:p w14:paraId="3C274D6F" w14:textId="5AA4682F" w:rsidR="00066A86" w:rsidRPr="00066A86" w:rsidRDefault="001F0DCC" w:rsidP="00066A86">
      <w:pPr>
        <w:tabs>
          <w:tab w:val="left" w:pos="0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1. </w:t>
      </w:r>
      <w:r w:rsidR="005406EE" w:rsidRPr="00287668">
        <w:rPr>
          <w:rFonts w:cs="Times New Roman"/>
          <w:sz w:val="28"/>
          <w:szCs w:val="28"/>
          <w:lang w:val="ru-RU"/>
        </w:rPr>
        <w:t>Установить публичны</w:t>
      </w:r>
      <w:r w:rsidR="00E3642F">
        <w:rPr>
          <w:rFonts w:cs="Times New Roman"/>
          <w:sz w:val="28"/>
          <w:szCs w:val="28"/>
          <w:lang w:val="ru-RU"/>
        </w:rPr>
        <w:t>е</w:t>
      </w:r>
      <w:r w:rsidR="00EC5204" w:rsidRPr="00287668">
        <w:rPr>
          <w:rFonts w:cs="Times New Roman"/>
          <w:sz w:val="28"/>
          <w:szCs w:val="28"/>
          <w:lang w:val="ru-RU"/>
        </w:rPr>
        <w:t xml:space="preserve"> сервитут</w:t>
      </w:r>
      <w:r w:rsidR="00E3642F">
        <w:rPr>
          <w:rFonts w:cs="Times New Roman"/>
          <w:sz w:val="28"/>
          <w:szCs w:val="28"/>
          <w:lang w:val="ru-RU"/>
        </w:rPr>
        <w:t>ы</w:t>
      </w:r>
      <w:r w:rsidR="00EC5204" w:rsidRPr="00287668">
        <w:rPr>
          <w:rFonts w:cs="Times New Roman"/>
          <w:sz w:val="28"/>
          <w:szCs w:val="28"/>
          <w:lang w:val="ru-RU"/>
        </w:rPr>
        <w:t xml:space="preserve"> в интересах </w:t>
      </w:r>
      <w:bookmarkStart w:id="1" w:name="_Hlk140570567"/>
      <w:r w:rsidR="00287668" w:rsidRPr="00287668">
        <w:rPr>
          <w:rFonts w:cs="Times New Roman"/>
          <w:sz w:val="28"/>
          <w:szCs w:val="28"/>
          <w:lang w:val="ru-RU"/>
        </w:rPr>
        <w:t>АО «Газпром газораспределение Псков»</w:t>
      </w:r>
      <w:bookmarkEnd w:id="1"/>
      <w:r w:rsidR="00EC5204" w:rsidRPr="00287668">
        <w:rPr>
          <w:rFonts w:cs="Times New Roman"/>
          <w:sz w:val="28"/>
          <w:szCs w:val="28"/>
          <w:lang w:val="ru-RU"/>
        </w:rPr>
        <w:t xml:space="preserve"> (ИНН </w:t>
      </w:r>
      <w:r w:rsidR="00287668" w:rsidRPr="00287668">
        <w:rPr>
          <w:rFonts w:cs="Times New Roman"/>
          <w:sz w:val="28"/>
          <w:szCs w:val="28"/>
          <w:lang w:val="ru-RU"/>
        </w:rPr>
        <w:t>6027015076</w:t>
      </w:r>
      <w:r w:rsidR="00EC5204" w:rsidRPr="00287668">
        <w:rPr>
          <w:rFonts w:cs="Times New Roman"/>
          <w:sz w:val="28"/>
          <w:szCs w:val="28"/>
          <w:lang w:val="ru-RU"/>
        </w:rPr>
        <w:t xml:space="preserve">, ОГРН </w:t>
      </w:r>
      <w:r w:rsidR="00287668" w:rsidRPr="00287668">
        <w:rPr>
          <w:rFonts w:cs="Times New Roman"/>
          <w:sz w:val="28"/>
          <w:szCs w:val="28"/>
          <w:lang w:val="ru-RU"/>
        </w:rPr>
        <w:t>1026000964329</w:t>
      </w:r>
      <w:r w:rsidR="00EC5204" w:rsidRPr="00287668">
        <w:rPr>
          <w:rFonts w:cs="Times New Roman"/>
          <w:sz w:val="28"/>
          <w:szCs w:val="28"/>
          <w:lang w:val="ru-RU"/>
        </w:rPr>
        <w:t xml:space="preserve">) </w:t>
      </w:r>
      <w:r w:rsidR="00066A86"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в целях строительства и эксплуатации сети газораспределения для подключения в рамках </w:t>
      </w:r>
      <w:proofErr w:type="spellStart"/>
      <w:r w:rsidR="00066A86"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догазификации</w:t>
      </w:r>
      <w:proofErr w:type="spellEnd"/>
      <w:r w:rsid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:</w:t>
      </w:r>
    </w:p>
    <w:p w14:paraId="2B8A8701" w14:textId="5F1D69C9" w:rsidR="00066A86" w:rsidRPr="00066A86" w:rsidRDefault="00066A86" w:rsidP="00066A86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1.1. Объект, расположенный по адресу: 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«Псковская область, Невельский район, СП «Ивановская волость», </w:t>
      </w:r>
      <w:proofErr w:type="spellStart"/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д.Опухлики</w:t>
      </w:r>
      <w:proofErr w:type="spellEnd"/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, д.57, з/у с КН 60:09:0033007:63».</w:t>
      </w:r>
    </w:p>
    <w:p w14:paraId="06D9473F" w14:textId="787F802B" w:rsidR="000A194B" w:rsidRPr="00BC6F7B" w:rsidRDefault="000A194B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BC6F7B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78F0ECBB" w14:textId="0DF8E187" w:rsidR="009D5068" w:rsidRDefault="000A194B" w:rsidP="002368FC">
      <w:pP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lang w:val="ru-RU"/>
        </w:rPr>
      </w:pPr>
      <w:r w:rsidRPr="00BC0ACB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 w:rsidR="00066A86" w:rsidRPr="00066A86">
        <w:rPr>
          <w:sz w:val="28"/>
          <w:szCs w:val="28"/>
          <w:lang w:val="ru-RU"/>
        </w:rPr>
        <w:t xml:space="preserve">60:09:0000000:1123 - Псковская область, Невельский район, СП «Ивановская волость», </w:t>
      </w:r>
      <w:proofErr w:type="spellStart"/>
      <w:r w:rsidR="00066A86" w:rsidRPr="00066A86">
        <w:rPr>
          <w:sz w:val="28"/>
          <w:szCs w:val="28"/>
          <w:lang w:val="ru-RU"/>
        </w:rPr>
        <w:t>д.Опухлики</w:t>
      </w:r>
      <w:proofErr w:type="spellEnd"/>
      <w:r w:rsidR="00066A86" w:rsidRPr="00066A86">
        <w:rPr>
          <w:sz w:val="28"/>
          <w:szCs w:val="28"/>
          <w:lang w:val="ru-RU"/>
        </w:rPr>
        <w:t>, д.57</w:t>
      </w:r>
      <w:r w:rsidR="00066A86">
        <w:rPr>
          <w:bCs/>
          <w:sz w:val="28"/>
          <w:szCs w:val="28"/>
          <w:lang w:val="ru-RU"/>
        </w:rPr>
        <w:t>;</w:t>
      </w:r>
    </w:p>
    <w:p w14:paraId="7438A6D6" w14:textId="1975342A" w:rsidR="00066A86" w:rsidRPr="00066A86" w:rsidRDefault="00066A86" w:rsidP="00066A86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/>
        </w:rPr>
        <w:t xml:space="preserve">1.2. 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Объект, расположенный по адресу: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«Псковская область, Невельский район, СП «Ивановская волость», </w:t>
      </w:r>
      <w:proofErr w:type="spellStart"/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д.Опухлики</w:t>
      </w:r>
      <w:proofErr w:type="spellEnd"/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, з/у с КН 60:09:0033004:213».</w:t>
      </w:r>
    </w:p>
    <w:p w14:paraId="1A518310" w14:textId="77777777" w:rsidR="00066A86" w:rsidRPr="00066A86" w:rsidRDefault="00066A86" w:rsidP="00066A86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1FF0B257" w14:textId="441DB8D5" w:rsidR="00066A86" w:rsidRDefault="00066A86" w:rsidP="00066A86">
      <w:pP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lang w:val="ru-RU"/>
        </w:rPr>
      </w:pP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- 60:09:000000:1123 - Псковская область, Невельский район, СП «Ивановская волость», </w:t>
      </w:r>
      <w:proofErr w:type="spellStart"/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д.Опухлики</w:t>
      </w:r>
      <w:proofErr w:type="spellEnd"/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, з/у с КН 60:09:0033004:213.</w:t>
      </w:r>
    </w:p>
    <w:p w14:paraId="4334B690" w14:textId="3CC50D3B" w:rsidR="0068214C" w:rsidRPr="00066A86" w:rsidRDefault="0068214C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2. Утвердить границы публичн</w:t>
      </w:r>
      <w:r w:rsidR="00E3642F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ых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сервитут</w:t>
      </w:r>
      <w:r w:rsidR="00E3642F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ов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в соответствии с прилагае</w:t>
      </w:r>
      <w:r w:rsidR="009D5068"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м</w:t>
      </w:r>
      <w:r w:rsidR="00E3642F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ыми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схем</w:t>
      </w:r>
      <w:r w:rsidR="00E3642F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ами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расположения границ публичн</w:t>
      </w:r>
      <w:r w:rsidR="00E3642F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ых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сервитут</w:t>
      </w:r>
      <w:r w:rsidR="00E3642F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ов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14:paraId="2851DA3F" w14:textId="4A6CA05B" w:rsidR="001F0DCC" w:rsidRPr="001F0DCC" w:rsidRDefault="0068214C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3. Установить срок действия публичных сервитутов – </w:t>
      </w:r>
      <w:r w:rsidR="00477E6C" w:rsidRPr="00066A86">
        <w:rPr>
          <w:rFonts w:cs="Times New Roman"/>
          <w:sz w:val="28"/>
          <w:szCs w:val="28"/>
          <w:lang w:val="ru-RU"/>
        </w:rPr>
        <w:t>10</w:t>
      </w:r>
      <w:r w:rsidRPr="00066A86">
        <w:rPr>
          <w:rFonts w:cs="Times New Roman"/>
          <w:sz w:val="28"/>
          <w:szCs w:val="28"/>
          <w:lang w:val="ru-RU"/>
        </w:rPr>
        <w:t xml:space="preserve"> (</w:t>
      </w:r>
      <w:r w:rsidR="00477E6C" w:rsidRPr="00066A86">
        <w:rPr>
          <w:rFonts w:cs="Times New Roman"/>
          <w:sz w:val="28"/>
          <w:szCs w:val="28"/>
          <w:lang w:val="ru-RU"/>
        </w:rPr>
        <w:t>десять</w:t>
      </w:r>
      <w:r w:rsidRPr="00066A86">
        <w:rPr>
          <w:rFonts w:cs="Times New Roman"/>
          <w:sz w:val="28"/>
          <w:szCs w:val="28"/>
          <w:lang w:val="ru-RU"/>
        </w:rPr>
        <w:t>) лет</w:t>
      </w:r>
      <w:r w:rsidRPr="00066A8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14:paraId="5BB1DFE7" w14:textId="76B0D712" w:rsidR="0068214C" w:rsidRPr="0068214C" w:rsidRDefault="0068214C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4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Срок, в течение которого использование земельных участков, частей земельных участков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деятельности, для обеспечения которой устанавливается 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публичн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ый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сервитут составляет </w:t>
      </w:r>
      <w:r w:rsidR="00477E6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6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месяцев.</w:t>
      </w:r>
    </w:p>
    <w:p w14:paraId="51E78CAA" w14:textId="09E64B02" w:rsidR="0068214C" w:rsidRDefault="0068214C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5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Порядок 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определяются в соответствии с Правилами охраны газораспределительных сетей, утвержденными постановлением Правительства Российской Федерации от 20.11.2000 № 878 «Об утверждении Правил охраны газораспределительных сетей».</w:t>
      </w:r>
    </w:p>
    <w:p w14:paraId="2848F933" w14:textId="1F9B20CD" w:rsidR="0068214C" w:rsidRDefault="0068214C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6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Порядок расчета и внесения платы за публичн</w:t>
      </w:r>
      <w:r w:rsidR="00D85F6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е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сервитут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устанавливается в соответствии со статьей 39.46 Земельного кодекса Российской Федерации;</w:t>
      </w:r>
    </w:p>
    <w:p w14:paraId="128CECB3" w14:textId="3DE2CC08" w:rsidR="0068214C" w:rsidRPr="0068214C" w:rsidRDefault="0068214C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6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.1.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Плата за публичны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е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сервитут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в 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отношении земельного участка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(земельных участков)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, находящ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ихся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в государственной или муниципальной собственности и не обременённого правами третьих лиц, устанавливается в размере 0,01 % кадастровой стоимости такого земельного участка за каждый год использования земельного участка в соответствии с пунктом 4 статьи 39.46 Земельного кодекса Российской Федерации</w:t>
      </w:r>
      <w:r w:rsidR="00CE0D77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14:paraId="1C9F46B8" w14:textId="066FD42D" w:rsidR="003F4916" w:rsidRPr="005131A7" w:rsidRDefault="003F4916" w:rsidP="002368FC">
      <w:pPr>
        <w:tabs>
          <w:tab w:val="left" w:pos="0"/>
        </w:tabs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7</w:t>
      </w:r>
      <w:r w:rsidRPr="005131A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5131A7">
        <w:rPr>
          <w:sz w:val="28"/>
          <w:szCs w:val="28"/>
          <w:lang w:val="ru-RU"/>
        </w:rPr>
        <w:t>Возмещение правообладателю земельного участка убытков, причиненных осуществлением сервитут</w:t>
      </w:r>
      <w:r w:rsidR="00263E71">
        <w:rPr>
          <w:sz w:val="28"/>
          <w:szCs w:val="28"/>
          <w:lang w:val="ru-RU"/>
        </w:rPr>
        <w:t>ов</w:t>
      </w:r>
      <w:r w:rsidRPr="005131A7">
        <w:rPr>
          <w:sz w:val="28"/>
          <w:szCs w:val="28"/>
          <w:lang w:val="ru-RU"/>
        </w:rPr>
        <w:t>, осуществляется в порядке, предусмотренным действующим законодательством Российской Федерации</w:t>
      </w:r>
      <w:r>
        <w:rPr>
          <w:sz w:val="28"/>
          <w:szCs w:val="28"/>
          <w:lang w:val="ru-RU"/>
        </w:rPr>
        <w:t>.</w:t>
      </w:r>
    </w:p>
    <w:p w14:paraId="3A1CA645" w14:textId="4649A486" w:rsidR="0068214C" w:rsidRPr="0068214C" w:rsidRDefault="003F4916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8</w:t>
      </w:r>
      <w:r w:rsidR="0068214C"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  <w:r w:rsidR="002F3418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="0068214C"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В отношении части земель, государственная собственность на которые не разграничена, и части земель, находящихся в муниципальной собственности, установить свободный график проведения работ при осуществлении деятельности, для обеспечения которой устанавливаются публичны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е</w:t>
      </w:r>
      <w:r w:rsidR="0068214C"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сервитут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</w:t>
      </w:r>
      <w:r w:rsidR="0068214C"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14:paraId="7823893E" w14:textId="4FBAE80E" w:rsidR="0068214C" w:rsidRPr="0068214C" w:rsidRDefault="0068214C" w:rsidP="002368FC">
      <w:pPr>
        <w:tabs>
          <w:tab w:val="left" w:pos="0"/>
        </w:tabs>
        <w:autoSpaceDE w:val="0"/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9.</w:t>
      </w:r>
      <w:r w:rsidR="002F3418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="003F4916" w:rsidRPr="003F491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АО «Газпром газораспределение Псков»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привести земельны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е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участ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ки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в состояние, пригодное для 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их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использования в соответствии с разрешенным использованием, в срок не позднее, чем три месяца после завершения деятельности, для обеспечения котор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ых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установлен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публичны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е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сервитут</w:t>
      </w:r>
      <w:r w:rsidR="00263E71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ы</w:t>
      </w:r>
      <w:r w:rsidRPr="0068214C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14:paraId="4A801819" w14:textId="6A0EEB91" w:rsidR="002A19C2" w:rsidRDefault="003F4916" w:rsidP="002368FC">
      <w:pPr>
        <w:ind w:firstLine="709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10</w:t>
      </w:r>
      <w:r w:rsidRPr="003F491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Pr="003F491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Настоящее постановление вступает в силу со дня его принятия и </w:t>
      </w:r>
      <w:r w:rsidR="002A19C2" w:rsidRPr="002A19C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9" w:history="1">
        <w:r w:rsidR="002A19C2" w:rsidRPr="002860A3">
          <w:rPr>
            <w:rStyle w:val="a7"/>
            <w:rFonts w:eastAsia="Times New Roman" w:cs="Times New Roman"/>
            <w:bCs/>
            <w:kern w:val="0"/>
            <w:sz w:val="28"/>
            <w:szCs w:val="28"/>
            <w:lang w:val="ru-RU" w:eastAsia="ru-RU" w:bidi="ar-SA"/>
          </w:rPr>
          <w:t>https://admnevel.gosuslugi.ru</w:t>
        </w:r>
      </w:hyperlink>
      <w:r w:rsidR="002A19C2" w:rsidRPr="002A19C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14:paraId="73C416ED" w14:textId="718305BD" w:rsidR="0068214C" w:rsidRDefault="003F4916" w:rsidP="002368FC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3F491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1</w:t>
      </w:r>
      <w:r w:rsidRPr="003F491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 </w:t>
      </w:r>
      <w:r w:rsidRPr="003F4916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ru-RU" w:eastAsia="ru-RU" w:bidi="ar-SA"/>
        </w:rPr>
        <w:t>Контроль за исполнением настоящего постановления возложить на заместителя Главы администрации округа по экономике Е.Г. Сафронову.</w:t>
      </w:r>
    </w:p>
    <w:p w14:paraId="0F88C595" w14:textId="77777777" w:rsidR="003F4916" w:rsidRDefault="003F4916" w:rsidP="002368FC">
      <w:pPr>
        <w:pStyle w:val="Standard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5389E3A6" w14:textId="77777777" w:rsidR="003F4916" w:rsidRDefault="003F4916" w:rsidP="002368FC">
      <w:pPr>
        <w:pStyle w:val="Standard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69CF6BB4" w14:textId="0C4F8967" w:rsidR="00D9019C" w:rsidRDefault="003F4916" w:rsidP="002368F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Г</w:t>
      </w:r>
      <w:r w:rsidRPr="00A82EDF">
        <w:rPr>
          <w:rFonts w:eastAsia="Times New Roman" w:cs="Times New Roman"/>
          <w:color w:val="auto"/>
          <w:sz w:val="28"/>
          <w:szCs w:val="28"/>
          <w:lang w:val="ru-RU" w:bidi="ar-SA"/>
        </w:rPr>
        <w:t>лав</w:t>
      </w:r>
      <w:r w:rsidR="00380AA9">
        <w:rPr>
          <w:rFonts w:eastAsia="Times New Roman" w:cs="Times New Roman"/>
          <w:color w:val="auto"/>
          <w:sz w:val="28"/>
          <w:szCs w:val="28"/>
          <w:lang w:val="ru-RU" w:bidi="ar-SA"/>
        </w:rPr>
        <w:t>а</w:t>
      </w:r>
      <w:r w:rsidRPr="00A82EDF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Невельского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муниципального округа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ab/>
      </w:r>
      <w:r w:rsidR="00FE0A15">
        <w:rPr>
          <w:rFonts w:eastAsia="Times New Roman" w:cs="Times New Roman"/>
          <w:color w:val="auto"/>
          <w:sz w:val="28"/>
          <w:szCs w:val="28"/>
          <w:lang w:val="ru-RU" w:bidi="ar-SA"/>
        </w:rPr>
        <w:tab/>
      </w:r>
      <w:proofErr w:type="gramStart"/>
      <w:r w:rsidR="00FE0A15">
        <w:rPr>
          <w:rFonts w:eastAsia="Times New Roman" w:cs="Times New Roman"/>
          <w:color w:val="auto"/>
          <w:sz w:val="28"/>
          <w:szCs w:val="28"/>
          <w:lang w:val="ru-RU" w:bidi="ar-SA"/>
        </w:rPr>
        <w:tab/>
        <w:t xml:space="preserve">  </w:t>
      </w:r>
      <w:r w:rsidR="00380AA9">
        <w:rPr>
          <w:rFonts w:eastAsia="Times New Roman" w:cs="Times New Roman"/>
          <w:color w:val="auto"/>
          <w:sz w:val="28"/>
          <w:szCs w:val="28"/>
          <w:lang w:val="ru-RU" w:bidi="ar-SA"/>
        </w:rPr>
        <w:t>О.Е.</w:t>
      </w:r>
      <w:proofErr w:type="gramEnd"/>
      <w:r w:rsidR="00380AA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Майоров</w:t>
      </w:r>
    </w:p>
    <w:p w14:paraId="25AFA2CE" w14:textId="77777777" w:rsidR="00477E6C" w:rsidRDefault="00477E6C" w:rsidP="00211562">
      <w:pPr>
        <w:jc w:val="both"/>
        <w:rPr>
          <w:sz w:val="18"/>
          <w:szCs w:val="18"/>
          <w:lang w:val="ru-RU"/>
        </w:rPr>
      </w:pPr>
    </w:p>
    <w:p w14:paraId="79232160" w14:textId="4FA4F114" w:rsidR="001960EF" w:rsidRDefault="001960EF" w:rsidP="00211562">
      <w:pPr>
        <w:jc w:val="both"/>
        <w:rPr>
          <w:sz w:val="18"/>
          <w:szCs w:val="18"/>
          <w:lang w:val="ru-RU"/>
        </w:rPr>
      </w:pPr>
    </w:p>
    <w:p w14:paraId="05C17AB7" w14:textId="5684D323" w:rsidR="00066A86" w:rsidRPr="002B4A15" w:rsidRDefault="002B4A15" w:rsidP="00211562">
      <w:pPr>
        <w:jc w:val="both"/>
        <w:rPr>
          <w:sz w:val="28"/>
          <w:szCs w:val="28"/>
          <w:lang w:val="ru-RU"/>
        </w:rPr>
      </w:pPr>
      <w:r w:rsidRPr="002B4A15">
        <w:rPr>
          <w:sz w:val="28"/>
          <w:szCs w:val="28"/>
          <w:lang w:val="ru-RU"/>
        </w:rPr>
        <w:t>Верно: Титова Н.Н.</w:t>
      </w:r>
    </w:p>
    <w:p w14:paraId="2E61DDE0" w14:textId="1EDF670D" w:rsidR="00977366" w:rsidRDefault="00977366" w:rsidP="00211562">
      <w:pPr>
        <w:jc w:val="both"/>
        <w:rPr>
          <w:rFonts w:eastAsia="Times New Roman" w:cs="Times New Roman"/>
          <w:sz w:val="18"/>
          <w:lang w:val="ru-RU" w:eastAsia="ar-SA"/>
        </w:rPr>
        <w:sectPr w:rsidR="00977366" w:rsidSect="002368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567" w:bottom="1134" w:left="1701" w:header="709" w:footer="709" w:gutter="0"/>
          <w:cols w:space="708"/>
          <w:docGrid w:linePitch="360"/>
        </w:sectPr>
      </w:pPr>
    </w:p>
    <w:p w14:paraId="0CE0B676" w14:textId="4725DC5A" w:rsidR="00872657" w:rsidRPr="00872657" w:rsidRDefault="00872657" w:rsidP="00872657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lastRenderedPageBreak/>
        <w:t xml:space="preserve">                                                                                         </w:t>
      </w:r>
      <w:r w:rsidRPr="00872657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Утверждена</w:t>
      </w:r>
    </w:p>
    <w:p w14:paraId="23C47FE5" w14:textId="77777777" w:rsidR="00872657" w:rsidRPr="00872657" w:rsidRDefault="00872657" w:rsidP="00872657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r w:rsidRPr="00872657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постановлением Администрации </w:t>
      </w:r>
    </w:p>
    <w:p w14:paraId="446B426B" w14:textId="77777777" w:rsidR="00872657" w:rsidRPr="00872657" w:rsidRDefault="00872657" w:rsidP="00872657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r w:rsidRPr="00872657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Невельского муниципального округа</w:t>
      </w:r>
    </w:p>
    <w:p w14:paraId="490B6404" w14:textId="272AC763" w:rsidR="00872657" w:rsidRDefault="00872657" w:rsidP="00872657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r w:rsidRPr="00872657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от </w:t>
      </w:r>
      <w:r w:rsidRPr="004D7A28">
        <w:rPr>
          <w:rFonts w:eastAsia="Times New Roman" w:cs="Times New Roman"/>
          <w:snapToGrid w:val="0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</w:t>
      </w:r>
      <w:r w:rsidR="004D7A28">
        <w:rPr>
          <w:rFonts w:eastAsia="Times New Roman" w:cs="Times New Roman"/>
          <w:snapToGrid w:val="0"/>
          <w:color w:val="auto"/>
          <w:kern w:val="0"/>
          <w:sz w:val="28"/>
          <w:szCs w:val="28"/>
          <w:u w:val="single"/>
          <w:lang w:val="ru-RU" w:eastAsia="ru-RU" w:bidi="ar-SA"/>
        </w:rPr>
        <w:t>29.04.2026</w:t>
      </w:r>
      <w:r w:rsidRPr="004D7A28">
        <w:rPr>
          <w:rFonts w:eastAsia="Times New Roman" w:cs="Times New Roman"/>
          <w:snapToGrid w:val="0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                 </w:t>
      </w:r>
      <w:r w:rsidRPr="00872657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 № __</w:t>
      </w:r>
      <w:r w:rsidR="004D7A28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346</w:t>
      </w:r>
      <w:r w:rsidRPr="00872657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_</w:t>
      </w:r>
      <w:r w:rsidR="00977366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  </w:t>
      </w:r>
    </w:p>
    <w:p w14:paraId="4E6D676C" w14:textId="77777777" w:rsidR="00872657" w:rsidRDefault="00872657" w:rsidP="0097736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</w:p>
    <w:p w14:paraId="797D850F" w14:textId="362C1715" w:rsidR="00872657" w:rsidRDefault="00872657" w:rsidP="0097736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r w:rsidRPr="00872657">
        <w:rPr>
          <w:noProof/>
        </w:rPr>
        <w:drawing>
          <wp:inline distT="0" distB="0" distL="0" distR="0" wp14:anchorId="76092489" wp14:editId="5DAB5390">
            <wp:extent cx="6480175" cy="7235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23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398DF" w14:textId="00AC9009" w:rsidR="00872657" w:rsidRDefault="00872657" w:rsidP="0097736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</w:p>
    <w:p w14:paraId="771E67C2" w14:textId="647F6A0C" w:rsidR="00872657" w:rsidRDefault="00872657" w:rsidP="0097736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5"/>
      </w:tblGrid>
      <w:tr w:rsidR="00872657" w:rsidRPr="00872657" w14:paraId="45DC1D6E" w14:textId="77777777" w:rsidTr="00936F9F">
        <w:trPr>
          <w:cantSplit/>
          <w:jc w:val="center"/>
        </w:trPr>
        <w:tc>
          <w:tcPr>
            <w:tcW w:w="5000" w:type="pct"/>
            <w:vAlign w:val="center"/>
          </w:tcPr>
          <w:p w14:paraId="18B47E54" w14:textId="77777777" w:rsidR="00872657" w:rsidRPr="00872657" w:rsidRDefault="00872657" w:rsidP="0087265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 w:rsidRPr="00872657"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lastRenderedPageBreak/>
              <w:t>Условные обозначения:</w:t>
            </w:r>
          </w:p>
          <w:p w14:paraId="5F5F0B1F" w14:textId="77777777" w:rsidR="00872657" w:rsidRPr="00872657" w:rsidRDefault="00872657" w:rsidP="0087265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 w:rsidRPr="00872657"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 w:rsidRPr="00872657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872657">
              <w:rPr>
                <w:rFonts w:eastAsia="Times New Roman" w:cs="Times New Roman"/>
                <w:noProof/>
                <w:color w:val="auto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B70E3F2" wp14:editId="24E57A61">
                  <wp:extent cx="847725" cy="285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657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Ось объекта газоснабжения</w:t>
            </w: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8535"/>
            </w:tblGrid>
            <w:tr w:rsidR="00872657" w:rsidRPr="00872657" w14:paraId="37809E62" w14:textId="77777777" w:rsidTr="00936F9F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14:paraId="5C3A7D5A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1294AF50" wp14:editId="6D163BE5">
                        <wp:extent cx="57150" cy="76200"/>
                        <wp:effectExtent l="19050" t="0" r="0" b="0"/>
                        <wp:docPr id="6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2657"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н1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4AE7BE69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Обозначение</w:t>
                  </w:r>
                  <w:r w:rsidRPr="00872657">
                    <w:rPr>
                      <w:rFonts w:eastAsia="Times New Roman" w:cs="Times New Roman"/>
                      <w:color w:val="auto"/>
                      <w:spacing w:val="-4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точки земельного участка</w:t>
                  </w:r>
                </w:p>
              </w:tc>
            </w:tr>
          </w:tbl>
          <w:p w14:paraId="5C48E014" w14:textId="77777777" w:rsidR="00872657" w:rsidRPr="00872657" w:rsidRDefault="00872657" w:rsidP="00872657">
            <w:pPr>
              <w:widowControl/>
              <w:suppressAutoHyphens w:val="0"/>
              <w:autoSpaceDN/>
              <w:spacing w:line="14" w:lineRule="exact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8535"/>
            </w:tblGrid>
            <w:tr w:rsidR="00872657" w:rsidRPr="004D7A28" w14:paraId="52A308CC" w14:textId="77777777" w:rsidTr="00936F9F">
              <w:trPr>
                <w:cantSplit/>
                <w:trHeight w:hRule="exact" w:val="762"/>
              </w:trPr>
              <w:tc>
                <w:tcPr>
                  <w:tcW w:w="818" w:type="pct"/>
                  <w:vAlign w:val="center"/>
                  <w:hideMark/>
                </w:tcPr>
                <w:p w14:paraId="72C94E3B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0904A400" wp14:editId="12144562">
                        <wp:extent cx="866775" cy="38100"/>
                        <wp:effectExtent l="19050" t="0" r="9525" b="0"/>
                        <wp:docPr id="7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2FCB2E03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Вновь образованная часть границы, сведения о </w:t>
                  </w:r>
                </w:p>
                <w:p w14:paraId="20B0F73E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которой достаточны для определения ее </w:t>
                  </w:r>
                </w:p>
                <w:p w14:paraId="4009CA4F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местоположения</w:t>
                  </w:r>
                </w:p>
              </w:tc>
            </w:tr>
          </w:tbl>
          <w:p w14:paraId="53955A9E" w14:textId="77777777" w:rsidR="00872657" w:rsidRPr="00872657" w:rsidRDefault="00872657" w:rsidP="0087265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 w:rsidRPr="00872657"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bidi="ar-SA"/>
              </w:rPr>
              <w:t>60:09:0000000:1123/чзу</w:t>
            </w:r>
            <w:proofErr w:type="gramStart"/>
            <w:r w:rsidRPr="00872657"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bidi="ar-SA"/>
              </w:rPr>
              <w:t xml:space="preserve">1  </w:t>
            </w:r>
            <w:r w:rsidRPr="00872657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>Обозначение</w:t>
            </w:r>
            <w:proofErr w:type="gramEnd"/>
            <w:r w:rsidRPr="00872657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образуемой части земельного участка</w:t>
            </w:r>
          </w:p>
          <w:p w14:paraId="23C23771" w14:textId="77777777" w:rsidR="00872657" w:rsidRPr="00872657" w:rsidRDefault="00872657" w:rsidP="00872657">
            <w:pPr>
              <w:widowControl/>
              <w:suppressAutoHyphens w:val="0"/>
              <w:autoSpaceDN/>
              <w:spacing w:line="14" w:lineRule="exact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8535"/>
            </w:tblGrid>
            <w:tr w:rsidR="00872657" w:rsidRPr="00872657" w14:paraId="2359E29E" w14:textId="77777777" w:rsidTr="00936F9F">
              <w:trPr>
                <w:cantSplit/>
                <w:trHeight w:hRule="exact" w:val="746"/>
              </w:trPr>
              <w:tc>
                <w:tcPr>
                  <w:tcW w:w="818" w:type="pct"/>
                  <w:vAlign w:val="center"/>
                  <w:hideMark/>
                </w:tcPr>
                <w:p w14:paraId="6CD5ADEF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2EB6689D" wp14:editId="26D828BA">
                        <wp:extent cx="857250" cy="38100"/>
                        <wp:effectExtent l="19050" t="0" r="0" b="0"/>
                        <wp:docPr id="8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5C7E9964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Существующая часть границы, имеющиеся в ЕГРН </w:t>
                  </w:r>
                </w:p>
                <w:p w14:paraId="7FCF7CFF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сведения о которой достаточны для определения ее </w:t>
                  </w:r>
                </w:p>
                <w:p w14:paraId="55FB4383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местоположения</w:t>
                  </w:r>
                </w:p>
              </w:tc>
            </w:tr>
            <w:tr w:rsidR="00872657" w:rsidRPr="00872657" w14:paraId="0CC91436" w14:textId="77777777" w:rsidTr="00936F9F">
              <w:trPr>
                <w:cantSplit/>
                <w:trHeight w:hRule="exact" w:val="472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4A577BB3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872657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4D9F2B4E" wp14:editId="6E4D30F7">
                        <wp:extent cx="809625" cy="38100"/>
                        <wp:effectExtent l="19050" t="0" r="9525" b="0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</w:tcPr>
                <w:p w14:paraId="193153A0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spacing w:val="-4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b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Г</w:t>
                  </w:r>
                  <w:r w:rsidRPr="00872657">
                    <w:rPr>
                      <w:rFonts w:eastAsia="Times New Roman" w:cs="Times New Roman"/>
                      <w:color w:val="auto"/>
                      <w:spacing w:val="-4"/>
                      <w:kern w:val="0"/>
                      <w:sz w:val="20"/>
                      <w:szCs w:val="20"/>
                      <w:lang w:val="ru-RU" w:eastAsia="ru-RU" w:bidi="ar-SA"/>
                    </w:rPr>
                    <w:t>раница кадастрового квартала</w:t>
                  </w:r>
                </w:p>
                <w:p w14:paraId="1461F38D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b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</w:tr>
            <w:tr w:rsidR="00872657" w:rsidRPr="00872657" w14:paraId="227849D2" w14:textId="77777777" w:rsidTr="00936F9F">
              <w:trPr>
                <w:cantSplit/>
                <w:trHeight w:hRule="exact" w:val="326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191900A2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ascii="Calibri" w:eastAsia="Calibri" w:hAnsi="Calibri" w:cs="Calibri"/>
                      <w:bCs/>
                      <w:color w:val="4F81BD"/>
                      <w:kern w:val="0"/>
                      <w:sz w:val="22"/>
                      <w:szCs w:val="22"/>
                      <w:shd w:val="clear" w:color="auto" w:fill="FFFFFF"/>
                      <w:lang w:val="ru-RU" w:bidi="ar-SA"/>
                    </w:rPr>
                    <w:t>60:09:0033004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6F3A1659" w14:textId="77777777" w:rsidR="00872657" w:rsidRPr="00872657" w:rsidRDefault="00872657" w:rsidP="00872657">
                  <w:pPr>
                    <w:widowControl/>
                    <w:suppressAutoHyphens w:val="0"/>
                    <w:autoSpaceDN/>
                    <w:snapToGrid w:val="0"/>
                    <w:ind w:left="195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872657">
                    <w:rPr>
                      <w:rFonts w:eastAsia="Times New Roman" w:cs="Times New Roman"/>
                      <w:b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r w:rsidRPr="00872657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Обозначение кадастрового квартала</w:t>
                  </w:r>
                </w:p>
              </w:tc>
            </w:tr>
          </w:tbl>
          <w:p w14:paraId="7BB4CFEF" w14:textId="77777777" w:rsidR="00872657" w:rsidRPr="00872657" w:rsidRDefault="00872657" w:rsidP="00872657">
            <w:pPr>
              <w:widowControl/>
              <w:suppressAutoHyphens w:val="0"/>
              <w:autoSpaceDN/>
              <w:spacing w:line="14" w:lineRule="exact"/>
              <w:textAlignment w:val="auto"/>
              <w:rPr>
                <w:rFonts w:eastAsia="Times New Roman" w:cs="Times New Roman"/>
                <w:color w:val="auto"/>
                <w:kern w:val="0"/>
                <w:sz w:val="2"/>
                <w:szCs w:val="20"/>
                <w:lang w:val="ru-RU" w:eastAsia="ru-RU" w:bidi="ar-SA"/>
              </w:rPr>
            </w:pPr>
          </w:p>
          <w:p w14:paraId="6299EB13" w14:textId="77777777" w:rsidR="00872657" w:rsidRPr="00872657" w:rsidRDefault="00872657" w:rsidP="0087265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</w:p>
        </w:tc>
      </w:tr>
    </w:tbl>
    <w:p w14:paraId="2861E386" w14:textId="77777777" w:rsidR="00872657" w:rsidRPr="00872657" w:rsidRDefault="00872657" w:rsidP="00872657">
      <w:pPr>
        <w:widowControl/>
        <w:suppressAutoHyphens w:val="0"/>
        <w:autoSpaceDN/>
        <w:textAlignment w:val="auto"/>
        <w:rPr>
          <w:rFonts w:eastAsia="Times New Roman" w:cs="Times New Roman"/>
          <w:snapToGrid w:val="0"/>
          <w:color w:val="auto"/>
          <w:kern w:val="0"/>
          <w:sz w:val="22"/>
          <w:szCs w:val="20"/>
          <w:lang w:val="ru-RU" w:eastAsia="ru-RU" w:bidi="ar-SA"/>
        </w:rPr>
        <w:sectPr w:rsidR="00872657" w:rsidRPr="00872657" w:rsidSect="0087265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510" w:right="567" w:bottom="1134" w:left="1134" w:header="709" w:footer="709" w:gutter="0"/>
          <w:cols w:space="708"/>
          <w:docGrid w:linePitch="360"/>
        </w:sectPr>
      </w:pPr>
    </w:p>
    <w:p w14:paraId="4E6247FF" w14:textId="77777777" w:rsidR="00872657" w:rsidRPr="00872657" w:rsidRDefault="00872657" w:rsidP="00872657">
      <w:pPr>
        <w:widowControl/>
        <w:suppressAutoHyphens w:val="0"/>
        <w:autoSpaceDN/>
        <w:textAlignment w:val="auto"/>
        <w:rPr>
          <w:rFonts w:eastAsia="Times New Roman" w:cs="Times New Roman"/>
          <w:snapToGrid w:val="0"/>
          <w:color w:val="auto"/>
          <w:kern w:val="0"/>
          <w:sz w:val="22"/>
          <w:szCs w:val="20"/>
          <w:lang w:val="ru-RU" w:eastAsia="ru-RU" w:bidi="ar-SA"/>
        </w:rPr>
      </w:pPr>
    </w:p>
    <w:p w14:paraId="1BA90F2A" w14:textId="7ADBFD59" w:rsidR="00977366" w:rsidRPr="0091385A" w:rsidRDefault="00872657" w:rsidP="00872657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bookmarkStart w:id="2" w:name="_Hlk228365263"/>
      <w:r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</w:t>
      </w:r>
      <w:r w:rsidR="00977366" w:rsidRPr="0091385A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Утверждена</w:t>
      </w:r>
    </w:p>
    <w:p w14:paraId="7D8FB540" w14:textId="77777777" w:rsidR="00977366" w:rsidRDefault="00977366" w:rsidP="00977366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r w:rsidRPr="0091385A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постановлением Администрации </w:t>
      </w:r>
    </w:p>
    <w:p w14:paraId="3FB7733C" w14:textId="67FA049C" w:rsidR="00977366" w:rsidRPr="0091385A" w:rsidRDefault="00977366" w:rsidP="00977366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</w:pPr>
      <w:r w:rsidRPr="0091385A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Невельского муниципального округа</w:t>
      </w:r>
    </w:p>
    <w:p w14:paraId="2CDB0AE2" w14:textId="3F33250C" w:rsidR="00977366" w:rsidRDefault="00977366" w:rsidP="00977366">
      <w:pPr>
        <w:widowControl/>
        <w:suppressAutoHyphens w:val="0"/>
        <w:autoSpaceDN/>
        <w:jc w:val="right"/>
        <w:textAlignment w:val="auto"/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</w:pPr>
      <w:r w:rsidRPr="0091385A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от </w:t>
      </w:r>
      <w:r w:rsidRPr="0091385A">
        <w:rPr>
          <w:rFonts w:eastAsia="Times New Roman" w:cs="Times New Roman"/>
          <w:snapToGrid w:val="0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</w:t>
      </w:r>
      <w:r w:rsidR="004D7A28">
        <w:rPr>
          <w:rFonts w:eastAsia="Times New Roman" w:cs="Times New Roman"/>
          <w:snapToGrid w:val="0"/>
          <w:color w:val="auto"/>
          <w:kern w:val="0"/>
          <w:sz w:val="28"/>
          <w:szCs w:val="28"/>
          <w:u w:val="single"/>
          <w:lang w:val="ru-RU" w:eastAsia="ru-RU" w:bidi="ar-SA"/>
        </w:rPr>
        <w:t>29.04.2026</w:t>
      </w:r>
      <w:r>
        <w:rPr>
          <w:rFonts w:eastAsia="Times New Roman" w:cs="Times New Roman"/>
          <w:snapToGrid w:val="0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          </w:t>
      </w:r>
      <w:r w:rsidRPr="0091385A">
        <w:rPr>
          <w:rFonts w:eastAsia="Times New Roman" w:cs="Times New Roman"/>
          <w:snapToGrid w:val="0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     </w:t>
      </w:r>
      <w:r w:rsidRPr="0091385A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№</w:t>
      </w:r>
      <w:r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 xml:space="preserve"> __</w:t>
      </w:r>
      <w:r w:rsidR="004D7A28"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346</w:t>
      </w:r>
      <w:r>
        <w:rPr>
          <w:rFonts w:eastAsia="Times New Roman" w:cs="Times New Roman"/>
          <w:snapToGrid w:val="0"/>
          <w:color w:val="auto"/>
          <w:kern w:val="0"/>
          <w:sz w:val="28"/>
          <w:szCs w:val="28"/>
          <w:lang w:val="ru-RU" w:eastAsia="ru-RU" w:bidi="ar-SA"/>
        </w:rPr>
        <w:t>_</w:t>
      </w:r>
      <w:bookmarkEnd w:id="2"/>
    </w:p>
    <w:p w14:paraId="1B6B1F4C" w14:textId="77777777" w:rsidR="00977366" w:rsidRDefault="00977366" w:rsidP="00977366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</w:pPr>
    </w:p>
    <w:p w14:paraId="305DA12F" w14:textId="2946C7C8" w:rsidR="00977366" w:rsidRPr="00977366" w:rsidRDefault="00977366" w:rsidP="00977366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</w:pPr>
      <w:r w:rsidRPr="00977366"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  <w:t>Схема расположения земельного участка или земельных участков на кадастровом плане территории расположенного: Псковская область,</w:t>
      </w:r>
    </w:p>
    <w:p w14:paraId="12FD5421" w14:textId="77777777" w:rsidR="00977366" w:rsidRPr="00977366" w:rsidRDefault="00977366" w:rsidP="00977366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</w:pPr>
      <w:r w:rsidRPr="00977366"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  <w:t xml:space="preserve">Невельский р-он, СП «Ивановская волость», д. </w:t>
      </w:r>
      <w:proofErr w:type="spellStart"/>
      <w:r w:rsidRPr="00977366"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  <w:t>Опухлики</w:t>
      </w:r>
      <w:proofErr w:type="spellEnd"/>
      <w:r w:rsidRPr="00977366"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  <w:t>, д.57,</w:t>
      </w:r>
    </w:p>
    <w:p w14:paraId="1B91377A" w14:textId="64934ABC" w:rsidR="00977366" w:rsidRDefault="00977366" w:rsidP="00977366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</w:pPr>
      <w:r w:rsidRPr="00977366"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  <w:t>з/у с КН 60:09:0033007:63</w:t>
      </w:r>
    </w:p>
    <w:p w14:paraId="01A6F939" w14:textId="77777777" w:rsidR="00872657" w:rsidRPr="00977366" w:rsidRDefault="00872657" w:rsidP="00977366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color w:val="auto"/>
          <w:kern w:val="0"/>
          <w:sz w:val="28"/>
          <w:szCs w:val="28"/>
          <w:lang w:val="ru-RU" w:bidi="ar-SA"/>
        </w:rPr>
      </w:pPr>
    </w:p>
    <w:p w14:paraId="2D0A13B8" w14:textId="77777777" w:rsidR="00977366" w:rsidRPr="00977366" w:rsidRDefault="00977366" w:rsidP="00977366">
      <w:pPr>
        <w:widowControl/>
        <w:suppressAutoHyphens w:val="0"/>
        <w:autoSpaceDN/>
        <w:textAlignment w:val="auto"/>
        <w:rPr>
          <w:rFonts w:eastAsia="Times New Roman" w:cs="Times New Roman"/>
          <w:snapToGrid w:val="0"/>
          <w:color w:val="auto"/>
          <w:kern w:val="0"/>
          <w:sz w:val="2"/>
          <w:szCs w:val="2"/>
          <w:lang w:val="ru-RU" w:eastAsia="ru-RU" w:bidi="ar-SA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62"/>
        <w:gridCol w:w="418"/>
        <w:gridCol w:w="2975"/>
        <w:gridCol w:w="3390"/>
      </w:tblGrid>
      <w:tr w:rsidR="00977366" w:rsidRPr="00977366" w14:paraId="73635BED" w14:textId="77777777" w:rsidTr="00936F9F">
        <w:trPr>
          <w:cantSplit/>
        </w:trPr>
        <w:tc>
          <w:tcPr>
            <w:tcW w:w="195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A34FDC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Условный номер земельного участка</w:t>
            </w: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3B98D7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60:09:0000000:1123/чзу1</w:t>
            </w:r>
          </w:p>
        </w:tc>
      </w:tr>
      <w:tr w:rsidR="00977366" w:rsidRPr="004D7A28" w14:paraId="792D37C0" w14:textId="77777777" w:rsidTr="00936F9F">
        <w:trPr>
          <w:cantSplit/>
        </w:trPr>
        <w:tc>
          <w:tcPr>
            <w:tcW w:w="195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A7B9F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F56B97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12"/>
                <w:szCs w:val="12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12"/>
                <w:szCs w:val="12"/>
                <w:lang w:val="ru-RU" w:eastAsia="ru-RU" w:bidi="ar-SA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977366" w:rsidRPr="004D7A28" w14:paraId="11D20019" w14:textId="77777777" w:rsidTr="00936F9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0ADEB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2"/>
                <w:vertAlign w:val="superscript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Площадь земельного участка</w:t>
            </w: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 xml:space="preserve"> 230 м</w:t>
            </w: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  <w:p w14:paraId="38DD033D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12"/>
                <w:szCs w:val="12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12"/>
                <w:szCs w:val="12"/>
                <w:lang w:val="ru-RU" w:eastAsia="ru-RU" w:bidi="ar-SA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77366" w:rsidRPr="004D7A28" w14:paraId="19FFBBC0" w14:textId="77777777" w:rsidTr="00936F9F">
        <w:trPr>
          <w:cantSplit/>
          <w:tblHeader/>
        </w:trPr>
        <w:tc>
          <w:tcPr>
            <w:tcW w:w="175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76C1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Обозначение</w:t>
            </w: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eastAsia="ru-RU" w:bidi="ar-SA"/>
              </w:rPr>
              <w:t xml:space="preserve"> </w:t>
            </w: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характерных точек границ</w:t>
            </w:r>
          </w:p>
        </w:tc>
        <w:tc>
          <w:tcPr>
            <w:tcW w:w="3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AA260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Координаты, м</w:t>
            </w:r>
          </w:p>
          <w:p w14:paraId="06843C08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snapToGrid w:val="0"/>
                <w:color w:val="auto"/>
                <w:kern w:val="0"/>
                <w:sz w:val="12"/>
                <w:szCs w:val="12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12"/>
                <w:szCs w:val="12"/>
                <w:lang w:val="ru-RU" w:eastAsia="ru-RU" w:bidi="ar-SA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77366" w:rsidRPr="00977366" w14:paraId="24A39ED6" w14:textId="77777777" w:rsidTr="00936F9F">
        <w:trPr>
          <w:cantSplit/>
          <w:tblHeader/>
        </w:trPr>
        <w:tc>
          <w:tcPr>
            <w:tcW w:w="175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27B1D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</w:p>
        </w:tc>
        <w:tc>
          <w:tcPr>
            <w:tcW w:w="162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AA27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Х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9170DC" w14:textId="77777777" w:rsidR="00977366" w:rsidRPr="00977366" w:rsidRDefault="00977366" w:rsidP="00977366">
            <w:pPr>
              <w:keepNext/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eastAsia="ru-RU" w:bidi="ar-SA"/>
              </w:rPr>
              <w:t>Y</w:t>
            </w:r>
          </w:p>
        </w:tc>
      </w:tr>
    </w:tbl>
    <w:p w14:paraId="34113556" w14:textId="77777777" w:rsidR="00977366" w:rsidRPr="00977366" w:rsidRDefault="00977366" w:rsidP="00977366">
      <w:pPr>
        <w:keepNext/>
        <w:widowControl/>
        <w:suppressAutoHyphens w:val="0"/>
        <w:autoSpaceDN/>
        <w:spacing w:line="14" w:lineRule="exact"/>
        <w:textAlignment w:val="auto"/>
        <w:rPr>
          <w:rFonts w:eastAsia="Times New Roman" w:cs="Times New Roman"/>
          <w:color w:val="auto"/>
          <w:kern w:val="0"/>
          <w:sz w:val="2"/>
          <w:szCs w:val="20"/>
          <w:lang w:eastAsia="ru-RU" w:bidi="ar-SA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62"/>
        <w:gridCol w:w="3393"/>
        <w:gridCol w:w="3390"/>
      </w:tblGrid>
      <w:tr w:rsidR="00977366" w:rsidRPr="00977366" w14:paraId="4C8DB23B" w14:textId="77777777" w:rsidTr="00936F9F">
        <w:trPr>
          <w:cantSplit/>
          <w:tblHeader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7E38F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1AB15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AD1F11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</w:t>
            </w:r>
          </w:p>
        </w:tc>
      </w:tr>
      <w:tr w:rsidR="00977366" w:rsidRPr="00977366" w14:paraId="50C36159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B6037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71591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308262,64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F3319F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2200450,63</w:t>
            </w:r>
          </w:p>
        </w:tc>
      </w:tr>
      <w:tr w:rsidR="00977366" w:rsidRPr="00977366" w14:paraId="0CC3D914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A8332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н2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81CA2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308271,57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3F5C47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2200458,31</w:t>
            </w:r>
          </w:p>
        </w:tc>
      </w:tr>
      <w:tr w:rsidR="00977366" w:rsidRPr="00977366" w14:paraId="5BAC4D68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B7A1B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н3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82D3C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308280,06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2C1EF3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2200470,61</w:t>
            </w:r>
          </w:p>
        </w:tc>
      </w:tr>
      <w:tr w:rsidR="00977366" w:rsidRPr="00977366" w14:paraId="181F6223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275CE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н4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56AC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308272,82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1FE19F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2200475,63</w:t>
            </w:r>
          </w:p>
        </w:tc>
      </w:tr>
      <w:tr w:rsidR="00977366" w:rsidRPr="00977366" w14:paraId="191F3BBB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4963C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н5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43424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308269,10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5139B1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2200469,85</w:t>
            </w:r>
          </w:p>
        </w:tc>
      </w:tr>
      <w:tr w:rsidR="00977366" w:rsidRPr="00977366" w14:paraId="16DFF088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3354C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н6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07F92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308261,68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0AF183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2200462,53</w:t>
            </w:r>
          </w:p>
        </w:tc>
      </w:tr>
      <w:tr w:rsidR="00977366" w:rsidRPr="00977366" w14:paraId="42F313CB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B3EE4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н7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86E1F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308257,57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B56511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2200457,09</w:t>
            </w:r>
          </w:p>
        </w:tc>
      </w:tr>
      <w:tr w:rsidR="00977366" w:rsidRPr="00977366" w14:paraId="3C889F1A" w14:textId="77777777" w:rsidTr="00936F9F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B2BB1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н1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7C9B8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308262,64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6255F7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t>2200450,63</w:t>
            </w:r>
          </w:p>
        </w:tc>
      </w:tr>
    </w:tbl>
    <w:p w14:paraId="604C6F07" w14:textId="77777777" w:rsidR="00977366" w:rsidRPr="00977366" w:rsidRDefault="00977366" w:rsidP="00977366">
      <w:pPr>
        <w:widowControl/>
        <w:suppressAutoHyphens w:val="0"/>
        <w:autoSpaceDN/>
        <w:spacing w:line="14" w:lineRule="exact"/>
        <w:textAlignment w:val="auto"/>
        <w:rPr>
          <w:rFonts w:eastAsia="Times New Roman" w:cs="Times New Roman"/>
          <w:color w:val="auto"/>
          <w:kern w:val="0"/>
          <w:sz w:val="2"/>
          <w:szCs w:val="20"/>
          <w:lang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5"/>
      </w:tblGrid>
      <w:tr w:rsidR="00977366" w:rsidRPr="00977366" w14:paraId="5ADD6F4A" w14:textId="77777777" w:rsidTr="00936F9F">
        <w:trPr>
          <w:cantSplit/>
          <w:jc w:val="center"/>
        </w:trPr>
        <w:tc>
          <w:tcPr>
            <w:tcW w:w="5000" w:type="pct"/>
          </w:tcPr>
          <w:p w14:paraId="6F4C3D6D" w14:textId="3A10F579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noProof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  <w:drawing>
                <wp:inline distT="0" distB="0" distL="0" distR="0" wp14:anchorId="11742935" wp14:editId="0E3C4ADF">
                  <wp:extent cx="6297295" cy="2528570"/>
                  <wp:effectExtent l="19050" t="19050" r="825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295" cy="25285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</w:tr>
      <w:tr w:rsidR="00977366" w:rsidRPr="00977366" w14:paraId="1BD303C9" w14:textId="77777777" w:rsidTr="00936F9F">
        <w:trPr>
          <w:cantSplit/>
          <w:jc w:val="center"/>
        </w:trPr>
        <w:tc>
          <w:tcPr>
            <w:tcW w:w="5000" w:type="pct"/>
            <w:vAlign w:val="center"/>
          </w:tcPr>
          <w:p w14:paraId="7C034AE9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2"/>
                <w:lang w:val="ru-RU" w:eastAsia="ru-RU" w:bidi="ar-SA"/>
              </w:rPr>
              <w:t>Система координат: МСК-60</w:t>
            </w:r>
          </w:p>
          <w:p w14:paraId="255DD577" w14:textId="77777777" w:rsidR="00977366" w:rsidRPr="00977366" w:rsidRDefault="00977366" w:rsidP="009773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2"/>
                <w:lang w:val="ru-RU" w:eastAsia="ru-RU" w:bidi="ar-SA"/>
              </w:rPr>
              <w:t>Масштаб 1:1000</w:t>
            </w:r>
          </w:p>
        </w:tc>
      </w:tr>
      <w:tr w:rsidR="00977366" w:rsidRPr="00977366" w14:paraId="746E9FEA" w14:textId="77777777" w:rsidTr="00936F9F">
        <w:trPr>
          <w:cantSplit/>
          <w:jc w:val="center"/>
        </w:trPr>
        <w:tc>
          <w:tcPr>
            <w:tcW w:w="5000" w:type="pct"/>
            <w:vAlign w:val="center"/>
          </w:tcPr>
          <w:p w14:paraId="0944E96D" w14:textId="77777777" w:rsidR="00977366" w:rsidRPr="00977366" w:rsidRDefault="00977366" w:rsidP="009773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lastRenderedPageBreak/>
              <w:t>Условные обозначения:</w:t>
            </w:r>
          </w:p>
          <w:p w14:paraId="33BB9EF0" w14:textId="77777777" w:rsidR="00977366" w:rsidRPr="00977366" w:rsidRDefault="00977366" w:rsidP="009773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 w:rsidRPr="00977366">
              <w:rPr>
                <w:rFonts w:eastAsia="Times New Roman" w:cs="Times New Roman"/>
                <w:b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977366">
              <w:rPr>
                <w:rFonts w:eastAsia="Times New Roman" w:cs="Times New Roman"/>
                <w:noProof/>
                <w:color w:val="auto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4F9F8CD" wp14:editId="74CA95C7">
                  <wp:extent cx="847725" cy="28575"/>
                  <wp:effectExtent l="19050" t="0" r="952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Ось объекта газоснабжения</w:t>
            </w: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8535"/>
            </w:tblGrid>
            <w:tr w:rsidR="00977366" w:rsidRPr="00977366" w14:paraId="3C483103" w14:textId="77777777" w:rsidTr="00936F9F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14:paraId="3FCD3AB3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1AE0F42C" wp14:editId="4303FFA5">
                        <wp:extent cx="57150" cy="76200"/>
                        <wp:effectExtent l="19050" t="0" r="0" b="0"/>
                        <wp:docPr id="11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7366"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н1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3F51B2E1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Обозначение</w:t>
                  </w:r>
                  <w:r w:rsidRPr="00977366">
                    <w:rPr>
                      <w:rFonts w:eastAsia="Times New Roman" w:cs="Times New Roman"/>
                      <w:color w:val="auto"/>
                      <w:spacing w:val="-4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точки земельного участка</w:t>
                  </w:r>
                </w:p>
              </w:tc>
            </w:tr>
          </w:tbl>
          <w:p w14:paraId="388D20AC" w14:textId="77777777" w:rsidR="00977366" w:rsidRPr="00977366" w:rsidRDefault="00977366" w:rsidP="00977366">
            <w:pPr>
              <w:widowControl/>
              <w:suppressAutoHyphens w:val="0"/>
              <w:autoSpaceDN/>
              <w:spacing w:line="14" w:lineRule="exact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8535"/>
            </w:tblGrid>
            <w:tr w:rsidR="00977366" w:rsidRPr="004D7A28" w14:paraId="58BF43EB" w14:textId="77777777" w:rsidTr="00936F9F">
              <w:trPr>
                <w:cantSplit/>
                <w:trHeight w:hRule="exact" w:val="762"/>
              </w:trPr>
              <w:tc>
                <w:tcPr>
                  <w:tcW w:w="818" w:type="pct"/>
                  <w:vAlign w:val="center"/>
                  <w:hideMark/>
                </w:tcPr>
                <w:p w14:paraId="192B457F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0B73379C" wp14:editId="5E2906E7">
                        <wp:extent cx="866775" cy="38100"/>
                        <wp:effectExtent l="19050" t="0" r="9525" b="0"/>
                        <wp:docPr id="12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2C15D8E7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Вновь образованная часть границы, сведения о </w:t>
                  </w:r>
                </w:p>
                <w:p w14:paraId="5D2EDF7F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которой достаточны для определения ее </w:t>
                  </w:r>
                </w:p>
                <w:p w14:paraId="6A40F336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 местоположения</w:t>
                  </w:r>
                </w:p>
              </w:tc>
            </w:tr>
          </w:tbl>
          <w:p w14:paraId="3C9D7E64" w14:textId="77777777" w:rsidR="00977366" w:rsidRPr="00977366" w:rsidRDefault="00977366" w:rsidP="009773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 w:rsidRPr="00977366"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bidi="ar-SA"/>
              </w:rPr>
              <w:t>60:09:0000000:1123/чзу</w:t>
            </w:r>
            <w:proofErr w:type="gramStart"/>
            <w:r w:rsidRPr="00977366"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bidi="ar-SA"/>
              </w:rPr>
              <w:t xml:space="preserve">1  </w:t>
            </w:r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>Обозначение</w:t>
            </w:r>
            <w:proofErr w:type="gramEnd"/>
            <w:r w:rsidRPr="00977366">
              <w:rPr>
                <w:rFonts w:eastAsia="Times New Roman" w:cs="Times New Roman"/>
                <w:snapToGrid w:val="0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образуемой части земельного участка</w:t>
            </w:r>
          </w:p>
          <w:p w14:paraId="01068B03" w14:textId="77777777" w:rsidR="00977366" w:rsidRPr="00977366" w:rsidRDefault="00977366" w:rsidP="00977366">
            <w:pPr>
              <w:widowControl/>
              <w:suppressAutoHyphens w:val="0"/>
              <w:autoSpaceDN/>
              <w:spacing w:line="14" w:lineRule="exact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8535"/>
            </w:tblGrid>
            <w:tr w:rsidR="00977366" w:rsidRPr="00977366" w14:paraId="4E45F666" w14:textId="77777777" w:rsidTr="00936F9F">
              <w:trPr>
                <w:cantSplit/>
                <w:trHeight w:hRule="exact" w:val="746"/>
              </w:trPr>
              <w:tc>
                <w:tcPr>
                  <w:tcW w:w="818" w:type="pct"/>
                  <w:vAlign w:val="center"/>
                  <w:hideMark/>
                </w:tcPr>
                <w:p w14:paraId="730FACE8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66FAC4B3" wp14:editId="3D58FFBD">
                        <wp:extent cx="857250" cy="38100"/>
                        <wp:effectExtent l="19050" t="0" r="0" b="0"/>
                        <wp:docPr id="13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3B6930AD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Существующая часть границы, имеющиеся в ЕГРН </w:t>
                  </w:r>
                </w:p>
                <w:p w14:paraId="4D7D2D8C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сведения о которой достаточны для определения ее </w:t>
                  </w:r>
                </w:p>
                <w:p w14:paraId="56491F63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местоположения</w:t>
                  </w:r>
                </w:p>
              </w:tc>
            </w:tr>
            <w:tr w:rsidR="00977366" w:rsidRPr="00977366" w14:paraId="7B0BAC75" w14:textId="77777777" w:rsidTr="00936F9F">
              <w:trPr>
                <w:cantSplit/>
                <w:trHeight w:hRule="exact" w:val="472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6D0A944C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977366">
                    <w:rPr>
                      <w:rFonts w:eastAsia="Times New Roman" w:cs="Times New Roman"/>
                      <w:noProof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drawing>
                      <wp:inline distT="0" distB="0" distL="0" distR="0" wp14:anchorId="1A57C10A" wp14:editId="33956C22">
                        <wp:extent cx="809625" cy="38100"/>
                        <wp:effectExtent l="19050" t="0" r="9525" b="0"/>
                        <wp:docPr id="1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</w:tcPr>
                <w:p w14:paraId="49E8215E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color w:val="auto"/>
                      <w:spacing w:val="-4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b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     Г</w:t>
                  </w:r>
                  <w:r w:rsidRPr="00977366">
                    <w:rPr>
                      <w:rFonts w:eastAsia="Times New Roman" w:cs="Times New Roman"/>
                      <w:color w:val="auto"/>
                      <w:spacing w:val="-4"/>
                      <w:kern w:val="0"/>
                      <w:sz w:val="20"/>
                      <w:szCs w:val="20"/>
                      <w:lang w:val="ru-RU" w:eastAsia="ru-RU" w:bidi="ar-SA"/>
                    </w:rPr>
                    <w:t>раница кадастрового квартала</w:t>
                  </w:r>
                </w:p>
                <w:p w14:paraId="6954F36E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eastAsia="Times New Roman" w:cs="Times New Roman"/>
                      <w:b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</w:tr>
            <w:tr w:rsidR="00977366" w:rsidRPr="00977366" w14:paraId="5A2ECDDA" w14:textId="77777777" w:rsidTr="00936F9F">
              <w:trPr>
                <w:cantSplit/>
                <w:trHeight w:hRule="exact" w:val="326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09E3FB1E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eastAsia="Times New Roman" w:cs="Times New Roman"/>
                      <w:snapToGrid w:val="0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ascii="Calibri" w:eastAsia="Calibri" w:hAnsi="Calibri" w:cs="Calibri"/>
                      <w:bCs/>
                      <w:color w:val="4F81BD"/>
                      <w:kern w:val="0"/>
                      <w:sz w:val="22"/>
                      <w:szCs w:val="22"/>
                      <w:shd w:val="clear" w:color="auto" w:fill="FFFFFF"/>
                      <w:lang w:val="ru-RU" w:bidi="ar-SA"/>
                    </w:rPr>
                    <w:t>60:09:0033007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0A25760F" w14:textId="77777777" w:rsidR="00977366" w:rsidRPr="00977366" w:rsidRDefault="00977366" w:rsidP="00977366">
                  <w:pPr>
                    <w:widowControl/>
                    <w:suppressAutoHyphens w:val="0"/>
                    <w:autoSpaceDN/>
                    <w:snapToGrid w:val="0"/>
                    <w:ind w:left="195"/>
                    <w:textAlignment w:val="auto"/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 w:rsidRPr="00977366">
                    <w:rPr>
                      <w:rFonts w:eastAsia="Times New Roman" w:cs="Times New Roman"/>
                      <w:b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r w:rsidRPr="00977366"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Обозначение кадастрового квартала</w:t>
                  </w:r>
                </w:p>
              </w:tc>
            </w:tr>
          </w:tbl>
          <w:p w14:paraId="509C0B12" w14:textId="77777777" w:rsidR="00977366" w:rsidRPr="00977366" w:rsidRDefault="00977366" w:rsidP="00977366">
            <w:pPr>
              <w:widowControl/>
              <w:suppressAutoHyphens w:val="0"/>
              <w:autoSpaceDN/>
              <w:spacing w:line="14" w:lineRule="exact"/>
              <w:textAlignment w:val="auto"/>
              <w:rPr>
                <w:rFonts w:eastAsia="Times New Roman" w:cs="Times New Roman"/>
                <w:color w:val="auto"/>
                <w:kern w:val="0"/>
                <w:sz w:val="2"/>
                <w:szCs w:val="20"/>
                <w:lang w:val="ru-RU" w:eastAsia="ru-RU" w:bidi="ar-SA"/>
              </w:rPr>
            </w:pPr>
          </w:p>
          <w:p w14:paraId="0D619A71" w14:textId="77777777" w:rsidR="00977366" w:rsidRPr="00977366" w:rsidRDefault="00977366" w:rsidP="009773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snapToGrid w:val="0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</w:p>
        </w:tc>
      </w:tr>
    </w:tbl>
    <w:p w14:paraId="52F9BD0E" w14:textId="77777777" w:rsidR="00977366" w:rsidRPr="00977366" w:rsidRDefault="00977366" w:rsidP="00977366">
      <w:pPr>
        <w:widowControl/>
        <w:suppressAutoHyphens w:val="0"/>
        <w:autoSpaceDN/>
        <w:textAlignment w:val="auto"/>
        <w:rPr>
          <w:rFonts w:eastAsia="Times New Roman" w:cs="Times New Roman"/>
          <w:snapToGrid w:val="0"/>
          <w:color w:val="auto"/>
          <w:kern w:val="0"/>
          <w:sz w:val="22"/>
          <w:szCs w:val="20"/>
          <w:lang w:val="ru-RU" w:eastAsia="ru-RU" w:bidi="ar-SA"/>
        </w:rPr>
        <w:sectPr w:rsidR="00977366" w:rsidRPr="00977366" w:rsidSect="00977366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 w:code="9"/>
          <w:pgMar w:top="510" w:right="567" w:bottom="1134" w:left="1134" w:header="709" w:footer="709" w:gutter="0"/>
          <w:cols w:space="708"/>
          <w:docGrid w:linePitch="360"/>
        </w:sectPr>
      </w:pPr>
    </w:p>
    <w:p w14:paraId="401A7299" w14:textId="77777777" w:rsidR="005C2BEB" w:rsidRDefault="005C2BEB" w:rsidP="00AE5F4B">
      <w:pPr>
        <w:jc w:val="both"/>
        <w:rPr>
          <w:rFonts w:eastAsia="Times New Roman" w:cs="Times New Roman"/>
          <w:sz w:val="18"/>
          <w:lang w:val="ru-RU" w:eastAsia="ar-SA"/>
        </w:rPr>
      </w:pPr>
    </w:p>
    <w:sectPr w:rsidR="005C2BEB" w:rsidSect="0021156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5" w:h="16837"/>
      <w:pgMar w:top="1134" w:right="84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9EC7" w14:textId="77777777" w:rsidR="00DE7B51" w:rsidRDefault="00DE7B51">
      <w:r>
        <w:separator/>
      </w:r>
    </w:p>
  </w:endnote>
  <w:endnote w:type="continuationSeparator" w:id="0">
    <w:p w14:paraId="35EACD2C" w14:textId="77777777" w:rsidR="00DE7B51" w:rsidRDefault="00DE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907F" w14:textId="77777777" w:rsidR="005C2BEB" w:rsidRDefault="005C2BEB">
    <w:pPr>
      <w:pStyle w:val="af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D329" w14:textId="77777777" w:rsidR="0091385A" w:rsidRDefault="0091385A">
    <w:pPr>
      <w:pStyle w:val="af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2D37" w14:textId="77777777" w:rsidR="0091385A" w:rsidRDefault="0091385A">
    <w:pPr>
      <w:pStyle w:val="af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AAA1" w14:textId="77777777" w:rsidR="0091385A" w:rsidRDefault="0091385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B0E8" w14:textId="77777777" w:rsidR="005C2BEB" w:rsidRDefault="005C2BE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695D" w14:textId="77777777" w:rsidR="005C2BEB" w:rsidRDefault="005C2BEB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EE56" w14:textId="77777777" w:rsidR="00872657" w:rsidRDefault="00872657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36FE" w14:textId="77777777" w:rsidR="00872657" w:rsidRDefault="00872657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175F" w14:textId="77777777" w:rsidR="00872657" w:rsidRDefault="00872657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2DAE" w14:textId="77777777" w:rsidR="00977366" w:rsidRDefault="00977366">
    <w:pPr>
      <w:pStyle w:val="af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A559" w14:textId="77777777" w:rsidR="00977366" w:rsidRDefault="00977366">
    <w:pPr>
      <w:pStyle w:val="af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61E7" w14:textId="77777777" w:rsidR="00977366" w:rsidRDefault="0097736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11B0" w14:textId="77777777" w:rsidR="00DE7B51" w:rsidRDefault="00DE7B51">
      <w:r>
        <w:separator/>
      </w:r>
    </w:p>
  </w:footnote>
  <w:footnote w:type="continuationSeparator" w:id="0">
    <w:p w14:paraId="78BA6950" w14:textId="77777777" w:rsidR="00DE7B51" w:rsidRDefault="00DE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7744" w14:textId="77777777" w:rsidR="005C2BEB" w:rsidRDefault="005C2BEB">
    <w:pPr>
      <w:pStyle w:val="a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9450" w14:textId="77777777" w:rsidR="0091385A" w:rsidRDefault="0091385A">
    <w:pPr>
      <w:pStyle w:val="a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64A4" w14:textId="77777777" w:rsidR="0091385A" w:rsidRDefault="0091385A">
    <w:pPr>
      <w:pStyle w:val="a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1D31" w14:textId="77777777" w:rsidR="0091385A" w:rsidRDefault="0091385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CAD4" w14:textId="77777777" w:rsidR="005C2BEB" w:rsidRDefault="005C2BE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1A7E" w14:textId="77777777" w:rsidR="005C2BEB" w:rsidRDefault="005C2BEB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6792" w14:textId="77777777" w:rsidR="00872657" w:rsidRDefault="00872657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864F" w14:textId="77777777" w:rsidR="00872657" w:rsidRDefault="00872657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DCB4" w14:textId="77777777" w:rsidR="00872657" w:rsidRDefault="00872657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237B" w14:textId="77777777" w:rsidR="00977366" w:rsidRDefault="00977366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D7FC" w14:textId="77777777" w:rsidR="00977366" w:rsidRDefault="00977366">
    <w:pPr>
      <w:pStyle w:val="a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51F7" w14:textId="77777777" w:rsidR="00977366" w:rsidRDefault="0097736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31"/>
    <w:multiLevelType w:val="hybridMultilevel"/>
    <w:tmpl w:val="B01CABAA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C1619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B43AB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14CFD"/>
    <w:multiLevelType w:val="hybridMultilevel"/>
    <w:tmpl w:val="783C3B1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44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26533"/>
    <w:multiLevelType w:val="hybridMultilevel"/>
    <w:tmpl w:val="4BEE52C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F05DA"/>
    <w:multiLevelType w:val="hybridMultilevel"/>
    <w:tmpl w:val="3C72714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482B9D"/>
    <w:multiLevelType w:val="hybridMultilevel"/>
    <w:tmpl w:val="C88A0B4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72065"/>
    <w:multiLevelType w:val="hybridMultilevel"/>
    <w:tmpl w:val="05D8955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E179A2"/>
    <w:multiLevelType w:val="hybridMultilevel"/>
    <w:tmpl w:val="019E5DB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00FDE"/>
    <w:multiLevelType w:val="hybridMultilevel"/>
    <w:tmpl w:val="E626D82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24FFA"/>
    <w:multiLevelType w:val="hybridMultilevel"/>
    <w:tmpl w:val="DD66544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A0939"/>
    <w:multiLevelType w:val="hybridMultilevel"/>
    <w:tmpl w:val="FD7AB6A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740F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566C37"/>
    <w:multiLevelType w:val="hybridMultilevel"/>
    <w:tmpl w:val="6E3463AE"/>
    <w:lvl w:ilvl="0" w:tplc="7E948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4E5A2D"/>
    <w:multiLevelType w:val="hybridMultilevel"/>
    <w:tmpl w:val="689A4A7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739AD"/>
    <w:multiLevelType w:val="hybridMultilevel"/>
    <w:tmpl w:val="A378AA9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CE2C62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FF74F4"/>
    <w:multiLevelType w:val="hybridMultilevel"/>
    <w:tmpl w:val="196EDFD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44841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FA625A"/>
    <w:multiLevelType w:val="hybridMultilevel"/>
    <w:tmpl w:val="A1748D3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7982"/>
    <w:multiLevelType w:val="hybridMultilevel"/>
    <w:tmpl w:val="86B2E3F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0FBB"/>
    <w:multiLevelType w:val="hybridMultilevel"/>
    <w:tmpl w:val="7082B35E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1837A2"/>
    <w:multiLevelType w:val="hybridMultilevel"/>
    <w:tmpl w:val="1D14CD96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4317F0"/>
    <w:multiLevelType w:val="hybridMultilevel"/>
    <w:tmpl w:val="2D74068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A48A6"/>
    <w:multiLevelType w:val="hybridMultilevel"/>
    <w:tmpl w:val="A882195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302CA1"/>
    <w:multiLevelType w:val="hybridMultilevel"/>
    <w:tmpl w:val="B3B4A898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5D2626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E6375"/>
    <w:multiLevelType w:val="hybridMultilevel"/>
    <w:tmpl w:val="7F181FE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11742"/>
    <w:multiLevelType w:val="hybridMultilevel"/>
    <w:tmpl w:val="FADE9BB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A333D"/>
    <w:multiLevelType w:val="hybridMultilevel"/>
    <w:tmpl w:val="C314759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C1462"/>
    <w:multiLevelType w:val="hybridMultilevel"/>
    <w:tmpl w:val="55EA834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55342"/>
    <w:multiLevelType w:val="hybridMultilevel"/>
    <w:tmpl w:val="9B2C581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E1B72"/>
    <w:multiLevelType w:val="hybridMultilevel"/>
    <w:tmpl w:val="4B5C603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5C5598"/>
    <w:multiLevelType w:val="hybridMultilevel"/>
    <w:tmpl w:val="BF5EEB3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B5BDF"/>
    <w:multiLevelType w:val="hybridMultilevel"/>
    <w:tmpl w:val="AA30A0C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6BAC"/>
    <w:multiLevelType w:val="hybridMultilevel"/>
    <w:tmpl w:val="801654C2"/>
    <w:lvl w:ilvl="0" w:tplc="B09AAC7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E50F9C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E51DE7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5D42AD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F006C2"/>
    <w:multiLevelType w:val="hybridMultilevel"/>
    <w:tmpl w:val="D57CA0EC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E84FDE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3"/>
  </w:num>
  <w:num w:numId="5">
    <w:abstractNumId w:val="30"/>
  </w:num>
  <w:num w:numId="6">
    <w:abstractNumId w:val="35"/>
  </w:num>
  <w:num w:numId="7">
    <w:abstractNumId w:val="5"/>
  </w:num>
  <w:num w:numId="8">
    <w:abstractNumId w:val="31"/>
  </w:num>
  <w:num w:numId="9">
    <w:abstractNumId w:val="24"/>
  </w:num>
  <w:num w:numId="10">
    <w:abstractNumId w:val="9"/>
  </w:num>
  <w:num w:numId="11">
    <w:abstractNumId w:val="14"/>
  </w:num>
  <w:num w:numId="12">
    <w:abstractNumId w:val="39"/>
  </w:num>
  <w:num w:numId="13">
    <w:abstractNumId w:val="29"/>
  </w:num>
  <w:num w:numId="14">
    <w:abstractNumId w:val="4"/>
  </w:num>
  <w:num w:numId="15">
    <w:abstractNumId w:val="38"/>
  </w:num>
  <w:num w:numId="16">
    <w:abstractNumId w:val="1"/>
  </w:num>
  <w:num w:numId="17">
    <w:abstractNumId w:val="12"/>
  </w:num>
  <w:num w:numId="18">
    <w:abstractNumId w:val="27"/>
  </w:num>
  <w:num w:numId="19">
    <w:abstractNumId w:val="13"/>
  </w:num>
  <w:num w:numId="20">
    <w:abstractNumId w:val="41"/>
  </w:num>
  <w:num w:numId="21">
    <w:abstractNumId w:val="2"/>
  </w:num>
  <w:num w:numId="22">
    <w:abstractNumId w:val="37"/>
  </w:num>
  <w:num w:numId="23">
    <w:abstractNumId w:val="19"/>
  </w:num>
  <w:num w:numId="24">
    <w:abstractNumId w:val="17"/>
  </w:num>
  <w:num w:numId="25">
    <w:abstractNumId w:val="11"/>
  </w:num>
  <w:num w:numId="26">
    <w:abstractNumId w:val="10"/>
  </w:num>
  <w:num w:numId="27">
    <w:abstractNumId w:val="21"/>
  </w:num>
  <w:num w:numId="28">
    <w:abstractNumId w:val="18"/>
  </w:num>
  <w:num w:numId="29">
    <w:abstractNumId w:val="7"/>
  </w:num>
  <w:num w:numId="30">
    <w:abstractNumId w:val="28"/>
  </w:num>
  <w:num w:numId="31">
    <w:abstractNumId w:val="20"/>
  </w:num>
  <w:num w:numId="32">
    <w:abstractNumId w:val="40"/>
  </w:num>
  <w:num w:numId="33">
    <w:abstractNumId w:val="23"/>
  </w:num>
  <w:num w:numId="34">
    <w:abstractNumId w:val="25"/>
  </w:num>
  <w:num w:numId="35">
    <w:abstractNumId w:val="6"/>
  </w:num>
  <w:num w:numId="36">
    <w:abstractNumId w:val="22"/>
  </w:num>
  <w:num w:numId="37">
    <w:abstractNumId w:val="0"/>
  </w:num>
  <w:num w:numId="38">
    <w:abstractNumId w:val="26"/>
  </w:num>
  <w:num w:numId="39">
    <w:abstractNumId w:val="8"/>
  </w:num>
  <w:num w:numId="40">
    <w:abstractNumId w:val="16"/>
  </w:num>
  <w:num w:numId="41">
    <w:abstractNumId w:val="3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FBD"/>
    <w:rsid w:val="0000064D"/>
    <w:rsid w:val="00003A05"/>
    <w:rsid w:val="00006C6D"/>
    <w:rsid w:val="00013D4E"/>
    <w:rsid w:val="00030AC3"/>
    <w:rsid w:val="00036557"/>
    <w:rsid w:val="000556D2"/>
    <w:rsid w:val="00062716"/>
    <w:rsid w:val="00066A86"/>
    <w:rsid w:val="000734B5"/>
    <w:rsid w:val="00073EED"/>
    <w:rsid w:val="00076CEA"/>
    <w:rsid w:val="00080F14"/>
    <w:rsid w:val="00083CEF"/>
    <w:rsid w:val="000875CE"/>
    <w:rsid w:val="00090C7F"/>
    <w:rsid w:val="00097571"/>
    <w:rsid w:val="000A194B"/>
    <w:rsid w:val="000A7D3B"/>
    <w:rsid w:val="000B5292"/>
    <w:rsid w:val="000C0EA6"/>
    <w:rsid w:val="000C2466"/>
    <w:rsid w:val="000D359E"/>
    <w:rsid w:val="000D487D"/>
    <w:rsid w:val="000E1AA7"/>
    <w:rsid w:val="000E5555"/>
    <w:rsid w:val="000E6F3C"/>
    <w:rsid w:val="000E7722"/>
    <w:rsid w:val="000F171A"/>
    <w:rsid w:val="0010389C"/>
    <w:rsid w:val="001115EE"/>
    <w:rsid w:val="00113A4A"/>
    <w:rsid w:val="00125D8D"/>
    <w:rsid w:val="0012605D"/>
    <w:rsid w:val="0013162C"/>
    <w:rsid w:val="00133832"/>
    <w:rsid w:val="00133DE9"/>
    <w:rsid w:val="00145E63"/>
    <w:rsid w:val="001464B5"/>
    <w:rsid w:val="00152DA8"/>
    <w:rsid w:val="00153A0F"/>
    <w:rsid w:val="00162C79"/>
    <w:rsid w:val="001635E1"/>
    <w:rsid w:val="00163B81"/>
    <w:rsid w:val="001649E3"/>
    <w:rsid w:val="0016521D"/>
    <w:rsid w:val="00165C65"/>
    <w:rsid w:val="00177823"/>
    <w:rsid w:val="001861FC"/>
    <w:rsid w:val="00186E00"/>
    <w:rsid w:val="0018748B"/>
    <w:rsid w:val="001960EF"/>
    <w:rsid w:val="001A45AE"/>
    <w:rsid w:val="001A4AE4"/>
    <w:rsid w:val="001A4AE6"/>
    <w:rsid w:val="001A7BD6"/>
    <w:rsid w:val="001B2554"/>
    <w:rsid w:val="001B7885"/>
    <w:rsid w:val="001C0EE4"/>
    <w:rsid w:val="001C2C82"/>
    <w:rsid w:val="001C37F0"/>
    <w:rsid w:val="001C56AF"/>
    <w:rsid w:val="001D41FE"/>
    <w:rsid w:val="001F0A26"/>
    <w:rsid w:val="001F0DCC"/>
    <w:rsid w:val="001F43CD"/>
    <w:rsid w:val="001F71BE"/>
    <w:rsid w:val="00203AC4"/>
    <w:rsid w:val="002041A3"/>
    <w:rsid w:val="002044A7"/>
    <w:rsid w:val="002108D3"/>
    <w:rsid w:val="00211562"/>
    <w:rsid w:val="00217741"/>
    <w:rsid w:val="0022082B"/>
    <w:rsid w:val="00224248"/>
    <w:rsid w:val="00231513"/>
    <w:rsid w:val="002368FC"/>
    <w:rsid w:val="00244324"/>
    <w:rsid w:val="00245994"/>
    <w:rsid w:val="00246D82"/>
    <w:rsid w:val="002470D9"/>
    <w:rsid w:val="0025143A"/>
    <w:rsid w:val="002522F0"/>
    <w:rsid w:val="0025480F"/>
    <w:rsid w:val="00254C98"/>
    <w:rsid w:val="00255E23"/>
    <w:rsid w:val="00261DD8"/>
    <w:rsid w:val="00263E71"/>
    <w:rsid w:val="002644DC"/>
    <w:rsid w:val="002772EE"/>
    <w:rsid w:val="00281254"/>
    <w:rsid w:val="002819E1"/>
    <w:rsid w:val="00285066"/>
    <w:rsid w:val="00287668"/>
    <w:rsid w:val="002A19C2"/>
    <w:rsid w:val="002A6442"/>
    <w:rsid w:val="002B245F"/>
    <w:rsid w:val="002B4A15"/>
    <w:rsid w:val="002B76EB"/>
    <w:rsid w:val="002C29B8"/>
    <w:rsid w:val="002C3CD6"/>
    <w:rsid w:val="002C773B"/>
    <w:rsid w:val="002D01FF"/>
    <w:rsid w:val="002D1785"/>
    <w:rsid w:val="002D3690"/>
    <w:rsid w:val="002E00B0"/>
    <w:rsid w:val="002E7FAC"/>
    <w:rsid w:val="002F28E6"/>
    <w:rsid w:val="002F3418"/>
    <w:rsid w:val="00301F30"/>
    <w:rsid w:val="003073F9"/>
    <w:rsid w:val="00310CC2"/>
    <w:rsid w:val="00315072"/>
    <w:rsid w:val="00322A35"/>
    <w:rsid w:val="0032447D"/>
    <w:rsid w:val="00332032"/>
    <w:rsid w:val="0033497F"/>
    <w:rsid w:val="003366F5"/>
    <w:rsid w:val="00343AFE"/>
    <w:rsid w:val="0034657A"/>
    <w:rsid w:val="00363B07"/>
    <w:rsid w:val="0036473C"/>
    <w:rsid w:val="00371A80"/>
    <w:rsid w:val="00372E23"/>
    <w:rsid w:val="00373407"/>
    <w:rsid w:val="00377551"/>
    <w:rsid w:val="00377658"/>
    <w:rsid w:val="00380AA9"/>
    <w:rsid w:val="003828B1"/>
    <w:rsid w:val="00383571"/>
    <w:rsid w:val="00385CCE"/>
    <w:rsid w:val="003A0AB6"/>
    <w:rsid w:val="003A0EB2"/>
    <w:rsid w:val="003A0F6B"/>
    <w:rsid w:val="003A5793"/>
    <w:rsid w:val="003A695F"/>
    <w:rsid w:val="003B2C58"/>
    <w:rsid w:val="003B3AA4"/>
    <w:rsid w:val="003C168C"/>
    <w:rsid w:val="003C4081"/>
    <w:rsid w:val="003E03D2"/>
    <w:rsid w:val="003E3F3A"/>
    <w:rsid w:val="003F344F"/>
    <w:rsid w:val="003F4916"/>
    <w:rsid w:val="0040717E"/>
    <w:rsid w:val="00416801"/>
    <w:rsid w:val="00420B63"/>
    <w:rsid w:val="00430755"/>
    <w:rsid w:val="004363A6"/>
    <w:rsid w:val="004442C8"/>
    <w:rsid w:val="00460FB1"/>
    <w:rsid w:val="004647A3"/>
    <w:rsid w:val="0046607E"/>
    <w:rsid w:val="00476135"/>
    <w:rsid w:val="00476478"/>
    <w:rsid w:val="00477E6C"/>
    <w:rsid w:val="00493F46"/>
    <w:rsid w:val="004974F1"/>
    <w:rsid w:val="004D7A28"/>
    <w:rsid w:val="004D7D88"/>
    <w:rsid w:val="004E7487"/>
    <w:rsid w:val="004F1900"/>
    <w:rsid w:val="004F4DB9"/>
    <w:rsid w:val="00501AD0"/>
    <w:rsid w:val="00511640"/>
    <w:rsid w:val="005163B4"/>
    <w:rsid w:val="005166B3"/>
    <w:rsid w:val="00524CBA"/>
    <w:rsid w:val="00527551"/>
    <w:rsid w:val="00531E50"/>
    <w:rsid w:val="00534AF3"/>
    <w:rsid w:val="005406EE"/>
    <w:rsid w:val="005648B0"/>
    <w:rsid w:val="00577A6E"/>
    <w:rsid w:val="00584ACC"/>
    <w:rsid w:val="00591052"/>
    <w:rsid w:val="00592597"/>
    <w:rsid w:val="005A4E7E"/>
    <w:rsid w:val="005A5904"/>
    <w:rsid w:val="005A6600"/>
    <w:rsid w:val="005A6884"/>
    <w:rsid w:val="005B0367"/>
    <w:rsid w:val="005C2BEB"/>
    <w:rsid w:val="005C52BD"/>
    <w:rsid w:val="005D0F0E"/>
    <w:rsid w:val="005D1992"/>
    <w:rsid w:val="005E3C56"/>
    <w:rsid w:val="005E77E0"/>
    <w:rsid w:val="005E789E"/>
    <w:rsid w:val="005F2D13"/>
    <w:rsid w:val="005F5FBD"/>
    <w:rsid w:val="00601035"/>
    <w:rsid w:val="00603EA7"/>
    <w:rsid w:val="00604ADF"/>
    <w:rsid w:val="0061263A"/>
    <w:rsid w:val="0061563F"/>
    <w:rsid w:val="006222CE"/>
    <w:rsid w:val="006240CD"/>
    <w:rsid w:val="00624CFA"/>
    <w:rsid w:val="006414F0"/>
    <w:rsid w:val="006428E4"/>
    <w:rsid w:val="00670153"/>
    <w:rsid w:val="00673AC8"/>
    <w:rsid w:val="00676232"/>
    <w:rsid w:val="0068214C"/>
    <w:rsid w:val="00687D20"/>
    <w:rsid w:val="00697359"/>
    <w:rsid w:val="006C3A9A"/>
    <w:rsid w:val="006C77CE"/>
    <w:rsid w:val="006D4626"/>
    <w:rsid w:val="006D578A"/>
    <w:rsid w:val="006D5D25"/>
    <w:rsid w:val="006E2F27"/>
    <w:rsid w:val="006E520C"/>
    <w:rsid w:val="00710212"/>
    <w:rsid w:val="00716F17"/>
    <w:rsid w:val="00720B03"/>
    <w:rsid w:val="00720F76"/>
    <w:rsid w:val="00727952"/>
    <w:rsid w:val="00733BB7"/>
    <w:rsid w:val="007452FB"/>
    <w:rsid w:val="0075016F"/>
    <w:rsid w:val="00751E6F"/>
    <w:rsid w:val="007540E9"/>
    <w:rsid w:val="007626F8"/>
    <w:rsid w:val="0077793F"/>
    <w:rsid w:val="00785AF9"/>
    <w:rsid w:val="007922D7"/>
    <w:rsid w:val="007924DB"/>
    <w:rsid w:val="007A18A6"/>
    <w:rsid w:val="007C3DAC"/>
    <w:rsid w:val="007D0B0A"/>
    <w:rsid w:val="007D0BED"/>
    <w:rsid w:val="007D1DBB"/>
    <w:rsid w:val="007F514D"/>
    <w:rsid w:val="008035A3"/>
    <w:rsid w:val="00804B92"/>
    <w:rsid w:val="00807460"/>
    <w:rsid w:val="00811523"/>
    <w:rsid w:val="00813BC1"/>
    <w:rsid w:val="00814D46"/>
    <w:rsid w:val="00821F6D"/>
    <w:rsid w:val="00823D20"/>
    <w:rsid w:val="008308FB"/>
    <w:rsid w:val="00830F93"/>
    <w:rsid w:val="008361D7"/>
    <w:rsid w:val="00847651"/>
    <w:rsid w:val="00851D30"/>
    <w:rsid w:val="00852E60"/>
    <w:rsid w:val="00856F64"/>
    <w:rsid w:val="00860631"/>
    <w:rsid w:val="00872657"/>
    <w:rsid w:val="00872E21"/>
    <w:rsid w:val="0087744A"/>
    <w:rsid w:val="0088151C"/>
    <w:rsid w:val="00897A33"/>
    <w:rsid w:val="008A0A11"/>
    <w:rsid w:val="008A69ED"/>
    <w:rsid w:val="008A711E"/>
    <w:rsid w:val="008B0F2B"/>
    <w:rsid w:val="008B723A"/>
    <w:rsid w:val="008C0C77"/>
    <w:rsid w:val="008C6DDC"/>
    <w:rsid w:val="008D550C"/>
    <w:rsid w:val="008D6412"/>
    <w:rsid w:val="008E154E"/>
    <w:rsid w:val="008E686F"/>
    <w:rsid w:val="008F17DC"/>
    <w:rsid w:val="008F212D"/>
    <w:rsid w:val="008F607A"/>
    <w:rsid w:val="0090036E"/>
    <w:rsid w:val="009109CB"/>
    <w:rsid w:val="00912A33"/>
    <w:rsid w:val="0091385A"/>
    <w:rsid w:val="00917D0C"/>
    <w:rsid w:val="00924CB0"/>
    <w:rsid w:val="00927819"/>
    <w:rsid w:val="00934374"/>
    <w:rsid w:val="00936C50"/>
    <w:rsid w:val="00941CB1"/>
    <w:rsid w:val="00945B15"/>
    <w:rsid w:val="009525E1"/>
    <w:rsid w:val="00962ECA"/>
    <w:rsid w:val="00963008"/>
    <w:rsid w:val="0097150A"/>
    <w:rsid w:val="00971DB9"/>
    <w:rsid w:val="00976335"/>
    <w:rsid w:val="00977366"/>
    <w:rsid w:val="00985400"/>
    <w:rsid w:val="0098704C"/>
    <w:rsid w:val="00997423"/>
    <w:rsid w:val="009A3E2B"/>
    <w:rsid w:val="009A773D"/>
    <w:rsid w:val="009B2119"/>
    <w:rsid w:val="009B3AC6"/>
    <w:rsid w:val="009C07CB"/>
    <w:rsid w:val="009C43C4"/>
    <w:rsid w:val="009D2BF4"/>
    <w:rsid w:val="009D5068"/>
    <w:rsid w:val="009D7620"/>
    <w:rsid w:val="009F2DF3"/>
    <w:rsid w:val="009F6191"/>
    <w:rsid w:val="009F7A65"/>
    <w:rsid w:val="00A058D2"/>
    <w:rsid w:val="00A07065"/>
    <w:rsid w:val="00A1312A"/>
    <w:rsid w:val="00A24FB2"/>
    <w:rsid w:val="00A25BD1"/>
    <w:rsid w:val="00A31E21"/>
    <w:rsid w:val="00A32453"/>
    <w:rsid w:val="00A37109"/>
    <w:rsid w:val="00A47381"/>
    <w:rsid w:val="00A525B1"/>
    <w:rsid w:val="00A54AC2"/>
    <w:rsid w:val="00A56711"/>
    <w:rsid w:val="00A66BA5"/>
    <w:rsid w:val="00A67F94"/>
    <w:rsid w:val="00A74891"/>
    <w:rsid w:val="00A81ED4"/>
    <w:rsid w:val="00A82EDF"/>
    <w:rsid w:val="00A86BF3"/>
    <w:rsid w:val="00AA17B3"/>
    <w:rsid w:val="00AA1D45"/>
    <w:rsid w:val="00AA6809"/>
    <w:rsid w:val="00AD1E6F"/>
    <w:rsid w:val="00AE04E3"/>
    <w:rsid w:val="00AE1988"/>
    <w:rsid w:val="00AE1E99"/>
    <w:rsid w:val="00AE42B0"/>
    <w:rsid w:val="00AE5F4B"/>
    <w:rsid w:val="00AF1699"/>
    <w:rsid w:val="00AF2386"/>
    <w:rsid w:val="00B114EC"/>
    <w:rsid w:val="00B13C2F"/>
    <w:rsid w:val="00B172DD"/>
    <w:rsid w:val="00B26435"/>
    <w:rsid w:val="00B322EB"/>
    <w:rsid w:val="00B34846"/>
    <w:rsid w:val="00B357F2"/>
    <w:rsid w:val="00B37105"/>
    <w:rsid w:val="00B41322"/>
    <w:rsid w:val="00B528BE"/>
    <w:rsid w:val="00B5475C"/>
    <w:rsid w:val="00B57A46"/>
    <w:rsid w:val="00B6353E"/>
    <w:rsid w:val="00B71917"/>
    <w:rsid w:val="00B72C28"/>
    <w:rsid w:val="00B809BD"/>
    <w:rsid w:val="00B816E2"/>
    <w:rsid w:val="00B82FD5"/>
    <w:rsid w:val="00B90300"/>
    <w:rsid w:val="00BA1C1D"/>
    <w:rsid w:val="00BA43B6"/>
    <w:rsid w:val="00BA5F1A"/>
    <w:rsid w:val="00BA7E2D"/>
    <w:rsid w:val="00BB792B"/>
    <w:rsid w:val="00BC0ACB"/>
    <w:rsid w:val="00BC6F7B"/>
    <w:rsid w:val="00BD06D2"/>
    <w:rsid w:val="00BE2030"/>
    <w:rsid w:val="00BE49BC"/>
    <w:rsid w:val="00BE5984"/>
    <w:rsid w:val="00BE7303"/>
    <w:rsid w:val="00BF116F"/>
    <w:rsid w:val="00C1101C"/>
    <w:rsid w:val="00C26272"/>
    <w:rsid w:val="00C26EF0"/>
    <w:rsid w:val="00C3395F"/>
    <w:rsid w:val="00C40121"/>
    <w:rsid w:val="00C4254B"/>
    <w:rsid w:val="00C44EA9"/>
    <w:rsid w:val="00C76BDF"/>
    <w:rsid w:val="00C858F4"/>
    <w:rsid w:val="00C92E7C"/>
    <w:rsid w:val="00C9642D"/>
    <w:rsid w:val="00CA41E5"/>
    <w:rsid w:val="00CB2DF0"/>
    <w:rsid w:val="00CB4264"/>
    <w:rsid w:val="00CC2F98"/>
    <w:rsid w:val="00CD15D4"/>
    <w:rsid w:val="00CE0D77"/>
    <w:rsid w:val="00CE2BD0"/>
    <w:rsid w:val="00CE3A5C"/>
    <w:rsid w:val="00CE7310"/>
    <w:rsid w:val="00CF2ACD"/>
    <w:rsid w:val="00CF5FB7"/>
    <w:rsid w:val="00D104FF"/>
    <w:rsid w:val="00D125BC"/>
    <w:rsid w:val="00D12A5E"/>
    <w:rsid w:val="00D14AB3"/>
    <w:rsid w:val="00D33B9D"/>
    <w:rsid w:val="00D34C0C"/>
    <w:rsid w:val="00D35928"/>
    <w:rsid w:val="00D46DDF"/>
    <w:rsid w:val="00D47F0D"/>
    <w:rsid w:val="00D5243A"/>
    <w:rsid w:val="00D63C60"/>
    <w:rsid w:val="00D65F2B"/>
    <w:rsid w:val="00D7630E"/>
    <w:rsid w:val="00D77588"/>
    <w:rsid w:val="00D82EE8"/>
    <w:rsid w:val="00D85A34"/>
    <w:rsid w:val="00D85ACF"/>
    <w:rsid w:val="00D85F62"/>
    <w:rsid w:val="00D9019C"/>
    <w:rsid w:val="00D9032F"/>
    <w:rsid w:val="00D93419"/>
    <w:rsid w:val="00D95616"/>
    <w:rsid w:val="00D95C02"/>
    <w:rsid w:val="00D97172"/>
    <w:rsid w:val="00DA3CBD"/>
    <w:rsid w:val="00DA515E"/>
    <w:rsid w:val="00DB2D7E"/>
    <w:rsid w:val="00DB3F7D"/>
    <w:rsid w:val="00DC247E"/>
    <w:rsid w:val="00DC3C7B"/>
    <w:rsid w:val="00DC4FDD"/>
    <w:rsid w:val="00DC50AD"/>
    <w:rsid w:val="00DC6B2E"/>
    <w:rsid w:val="00DD3942"/>
    <w:rsid w:val="00DD779B"/>
    <w:rsid w:val="00DE43C9"/>
    <w:rsid w:val="00DE7B51"/>
    <w:rsid w:val="00DF2199"/>
    <w:rsid w:val="00DF4E63"/>
    <w:rsid w:val="00DF67B4"/>
    <w:rsid w:val="00DF72CE"/>
    <w:rsid w:val="00E06062"/>
    <w:rsid w:val="00E11B54"/>
    <w:rsid w:val="00E15FBF"/>
    <w:rsid w:val="00E17561"/>
    <w:rsid w:val="00E309E1"/>
    <w:rsid w:val="00E314D4"/>
    <w:rsid w:val="00E3642F"/>
    <w:rsid w:val="00E37835"/>
    <w:rsid w:val="00E441DB"/>
    <w:rsid w:val="00E45C67"/>
    <w:rsid w:val="00E47B21"/>
    <w:rsid w:val="00E528D0"/>
    <w:rsid w:val="00E72DD3"/>
    <w:rsid w:val="00E81A5F"/>
    <w:rsid w:val="00E87BA7"/>
    <w:rsid w:val="00E9692A"/>
    <w:rsid w:val="00EA0CF4"/>
    <w:rsid w:val="00EB51D0"/>
    <w:rsid w:val="00EB5360"/>
    <w:rsid w:val="00EB793B"/>
    <w:rsid w:val="00EC1548"/>
    <w:rsid w:val="00EC2F6B"/>
    <w:rsid w:val="00EC5204"/>
    <w:rsid w:val="00EC7D49"/>
    <w:rsid w:val="00ED3018"/>
    <w:rsid w:val="00ED5F1C"/>
    <w:rsid w:val="00EE1B8A"/>
    <w:rsid w:val="00EE6CD5"/>
    <w:rsid w:val="00EF2D3B"/>
    <w:rsid w:val="00F04DCB"/>
    <w:rsid w:val="00F22317"/>
    <w:rsid w:val="00F2347D"/>
    <w:rsid w:val="00F240FB"/>
    <w:rsid w:val="00F2522A"/>
    <w:rsid w:val="00F266A3"/>
    <w:rsid w:val="00F4509A"/>
    <w:rsid w:val="00F504A1"/>
    <w:rsid w:val="00F50BAB"/>
    <w:rsid w:val="00F50D31"/>
    <w:rsid w:val="00F55A0A"/>
    <w:rsid w:val="00F60030"/>
    <w:rsid w:val="00F66CA0"/>
    <w:rsid w:val="00F66EDE"/>
    <w:rsid w:val="00F718FC"/>
    <w:rsid w:val="00F778F3"/>
    <w:rsid w:val="00F8355D"/>
    <w:rsid w:val="00FA44BA"/>
    <w:rsid w:val="00FA5FCD"/>
    <w:rsid w:val="00FB23F1"/>
    <w:rsid w:val="00FB2BDE"/>
    <w:rsid w:val="00FB2CC7"/>
    <w:rsid w:val="00FB4194"/>
    <w:rsid w:val="00FB4F0C"/>
    <w:rsid w:val="00FB5894"/>
    <w:rsid w:val="00FB5D93"/>
    <w:rsid w:val="00FC1DCD"/>
    <w:rsid w:val="00FC2270"/>
    <w:rsid w:val="00FE0A15"/>
    <w:rsid w:val="00FE37F1"/>
    <w:rsid w:val="00FE72FC"/>
    <w:rsid w:val="00FF20D8"/>
    <w:rsid w:val="00FF2106"/>
    <w:rsid w:val="00FF4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7E20"/>
  <w15:docId w15:val="{F309D101-DA09-4DD8-867E-3E2B1022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7366"/>
    <w:pPr>
      <w:suppressAutoHyphens/>
    </w:pPr>
  </w:style>
  <w:style w:type="paragraph" w:styleId="1">
    <w:name w:val="heading 1"/>
    <w:basedOn w:val="Standard"/>
    <w:next w:val="Standard"/>
    <w:rsid w:val="007452F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Standard"/>
    <w:next w:val="Standard"/>
    <w:link w:val="20"/>
    <w:rsid w:val="007452FB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Standard"/>
    <w:next w:val="Standard"/>
    <w:rsid w:val="007452FB"/>
    <w:pPr>
      <w:keepNext/>
      <w:jc w:val="center"/>
      <w:outlineLvl w:val="2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52FB"/>
    <w:pPr>
      <w:suppressAutoHyphens/>
    </w:pPr>
  </w:style>
  <w:style w:type="paragraph" w:styleId="21">
    <w:name w:val="Body Text 2"/>
    <w:basedOn w:val="Standard"/>
    <w:rsid w:val="007452FB"/>
    <w:pPr>
      <w:jc w:val="both"/>
    </w:pPr>
    <w:rPr>
      <w:b/>
      <w:sz w:val="20"/>
      <w:szCs w:val="20"/>
    </w:rPr>
  </w:style>
  <w:style w:type="character" w:customStyle="1" w:styleId="NumberingSymbols">
    <w:name w:val="Numbering Symbols"/>
    <w:rsid w:val="007452FB"/>
  </w:style>
  <w:style w:type="paragraph" w:styleId="a3">
    <w:name w:val="Balloon Text"/>
    <w:basedOn w:val="a"/>
    <w:uiPriority w:val="99"/>
    <w:rsid w:val="007452F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uiPriority w:val="99"/>
    <w:rsid w:val="007452FB"/>
    <w:rPr>
      <w:rFonts w:ascii="Tahoma" w:hAnsi="Tahoma"/>
      <w:sz w:val="16"/>
      <w:szCs w:val="16"/>
    </w:rPr>
  </w:style>
  <w:style w:type="table" w:styleId="a5">
    <w:name w:val="Table Grid"/>
    <w:basedOn w:val="a1"/>
    <w:rsid w:val="0014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4AE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A4AE4"/>
    <w:rPr>
      <w:color w:val="0000FF" w:themeColor="hyperlink"/>
      <w:u w:val="single"/>
    </w:rPr>
  </w:style>
  <w:style w:type="character" w:customStyle="1" w:styleId="CharacterStyle2">
    <w:name w:val="CharacterStyle2"/>
    <w:hidden/>
    <w:rsid w:val="001A4AE4"/>
    <w:rPr>
      <w:rFonts w:ascii="Times New Roman" w:hAnsi="Times New Roman"/>
      <w:b/>
      <w:i/>
      <w:noProof/>
      <w:color w:val="000000"/>
      <w:sz w:val="20"/>
      <w:u w:val="none"/>
    </w:rPr>
  </w:style>
  <w:style w:type="character" w:customStyle="1" w:styleId="button-search">
    <w:name w:val="button-search"/>
    <w:basedOn w:val="a0"/>
    <w:rsid w:val="001A4AE4"/>
    <w:rPr>
      <w:rFonts w:ascii="Times New Roman" w:hAnsi="Times New Roman" w:cs="Times New Roman" w:hint="default"/>
    </w:rPr>
  </w:style>
  <w:style w:type="paragraph" w:styleId="a8">
    <w:name w:val="No Spacing"/>
    <w:uiPriority w:val="1"/>
    <w:qFormat/>
    <w:rsid w:val="001A4AE4"/>
    <w:pPr>
      <w:widowControl/>
      <w:autoSpaceDN/>
      <w:textAlignment w:val="auto"/>
    </w:pPr>
    <w:rPr>
      <w:rFonts w:eastAsia="Times New Roman" w:cs="Times New Roman"/>
      <w:b/>
      <w:color w:val="auto"/>
      <w:kern w:val="0"/>
      <w:szCs w:val="2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3F4916"/>
    <w:rPr>
      <w:b/>
      <w:bCs/>
      <w:sz w:val="36"/>
    </w:rPr>
  </w:style>
  <w:style w:type="character" w:customStyle="1" w:styleId="10">
    <w:name w:val="Строгий1"/>
    <w:rsid w:val="001649E3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2A19C2"/>
    <w:rPr>
      <w:color w:val="605E5C"/>
      <w:shd w:val="clear" w:color="auto" w:fill="E1DFDD"/>
    </w:rPr>
  </w:style>
  <w:style w:type="paragraph" w:customStyle="1" w:styleId="11">
    <w:name w:val="Обычный1"/>
    <w:rsid w:val="0091385A"/>
    <w:pPr>
      <w:widowControl/>
      <w:autoSpaceDN/>
      <w:textAlignment w:val="auto"/>
    </w:pPr>
    <w:rPr>
      <w:rFonts w:eastAsia="Times New Roman" w:cs="Times New Roman"/>
      <w:snapToGrid w:val="0"/>
      <w:color w:val="auto"/>
      <w:kern w:val="0"/>
      <w:sz w:val="22"/>
      <w:szCs w:val="20"/>
      <w:lang w:val="ru-RU" w:eastAsia="ru-RU" w:bidi="ar-SA"/>
    </w:rPr>
  </w:style>
  <w:style w:type="paragraph" w:customStyle="1" w:styleId="aa">
    <w:name w:val="Разделитель таблиц"/>
    <w:basedOn w:val="a"/>
    <w:rsid w:val="0091385A"/>
    <w:pPr>
      <w:widowControl/>
      <w:suppressAutoHyphens w:val="0"/>
      <w:autoSpaceDN/>
      <w:spacing w:line="14" w:lineRule="exact"/>
      <w:textAlignment w:val="auto"/>
    </w:pPr>
    <w:rPr>
      <w:rFonts w:eastAsia="Times New Roman" w:cs="Times New Roman"/>
      <w:color w:val="auto"/>
      <w:kern w:val="0"/>
      <w:sz w:val="2"/>
      <w:szCs w:val="20"/>
      <w:lang w:val="ru-RU" w:eastAsia="ru-RU" w:bidi="ar-SA"/>
    </w:rPr>
  </w:style>
  <w:style w:type="paragraph" w:customStyle="1" w:styleId="ab">
    <w:name w:val="Заголовок таблицы"/>
    <w:basedOn w:val="11"/>
    <w:rsid w:val="0091385A"/>
    <w:pPr>
      <w:keepNext/>
      <w:jc w:val="center"/>
    </w:pPr>
    <w:rPr>
      <w:b/>
    </w:rPr>
  </w:style>
  <w:style w:type="paragraph" w:customStyle="1" w:styleId="ac">
    <w:name w:val="Текст таблицы"/>
    <w:basedOn w:val="11"/>
    <w:rsid w:val="0091385A"/>
  </w:style>
  <w:style w:type="paragraph" w:customStyle="1" w:styleId="ad">
    <w:name w:val="Заголовок таблицы повторяющийся"/>
    <w:basedOn w:val="11"/>
    <w:rsid w:val="0091385A"/>
    <w:pPr>
      <w:jc w:val="center"/>
    </w:pPr>
    <w:rPr>
      <w:b/>
    </w:rPr>
  </w:style>
  <w:style w:type="paragraph" w:styleId="ae">
    <w:name w:val="header"/>
    <w:basedOn w:val="a"/>
    <w:link w:val="af"/>
    <w:uiPriority w:val="99"/>
    <w:unhideWhenUsed/>
    <w:rsid w:val="0091385A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color w:val="auto"/>
      <w:kern w:val="0"/>
      <w:sz w:val="22"/>
      <w:lang w:val="ru-RU" w:eastAsia="ru-RU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91385A"/>
    <w:rPr>
      <w:rFonts w:eastAsia="Times New Roman" w:cs="Times New Roman"/>
      <w:color w:val="auto"/>
      <w:kern w:val="0"/>
      <w:sz w:val="22"/>
      <w:lang w:val="ru-RU" w:eastAsia="ru-RU" w:bidi="ar-SA"/>
    </w:rPr>
  </w:style>
  <w:style w:type="paragraph" w:styleId="af0">
    <w:name w:val="footer"/>
    <w:basedOn w:val="a"/>
    <w:link w:val="af1"/>
    <w:uiPriority w:val="99"/>
    <w:unhideWhenUsed/>
    <w:rsid w:val="0091385A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color w:val="auto"/>
      <w:kern w:val="0"/>
      <w:sz w:val="22"/>
      <w:lang w:val="ru-RU" w:eastAsia="ru-RU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91385A"/>
    <w:rPr>
      <w:rFonts w:eastAsia="Times New Roman" w:cs="Times New Roman"/>
      <w:color w:val="auto"/>
      <w:kern w:val="0"/>
      <w:sz w:val="22"/>
      <w:lang w:val="ru-RU" w:eastAsia="ru-RU" w:bidi="ar-SA"/>
    </w:rPr>
  </w:style>
  <w:style w:type="character" w:styleId="af2">
    <w:name w:val="page number"/>
    <w:basedOn w:val="a0"/>
    <w:rsid w:val="00211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footer" Target="footer6.xml"/><Relationship Id="rId39" Type="http://schemas.openxmlformats.org/officeDocument/2006/relationships/footer" Target="footer12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png"/><Relationship Id="rId29" Type="http://schemas.openxmlformats.org/officeDocument/2006/relationships/header" Target="header8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header" Target="header9.xml"/><Relationship Id="rId37" Type="http://schemas.openxmlformats.org/officeDocument/2006/relationships/footer" Target="footer1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image" Target="media/image5.emf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s://admnevel.gosuslugi.ru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image" Target="media/image7.emf"/><Relationship Id="rId30" Type="http://schemas.openxmlformats.org/officeDocument/2006/relationships/footer" Target="footer7.xml"/><Relationship Id="rId35" Type="http://schemas.openxmlformats.org/officeDocument/2006/relationships/header" Target="header1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38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2EF0-C156-4904-BD65-B22D74C0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7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KUMI</cp:lastModifiedBy>
  <cp:revision>251</cp:revision>
  <cp:lastPrinted>2026-05-05T10:27:00Z</cp:lastPrinted>
  <dcterms:created xsi:type="dcterms:W3CDTF">2020-01-20T07:43:00Z</dcterms:created>
  <dcterms:modified xsi:type="dcterms:W3CDTF">2026-05-06T09:59:00Z</dcterms:modified>
</cp:coreProperties>
</file>