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C8ED0" w14:textId="77777777" w:rsidR="00D6244B" w:rsidRDefault="00023DEB" w:rsidP="00245A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023DE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Отчет о </w:t>
      </w:r>
      <w:r w:rsidR="00245A36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ходе реализации </w:t>
      </w:r>
    </w:p>
    <w:p w14:paraId="5424EC33" w14:textId="3279B334" w:rsidR="00023DEB" w:rsidRPr="00023DEB" w:rsidRDefault="00245A36" w:rsidP="00245A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муниципальной программы</w:t>
      </w:r>
      <w:r w:rsidR="00023DEB" w:rsidRPr="00023DE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</w:p>
    <w:p w14:paraId="2364D8FE" w14:textId="012E29BF" w:rsidR="002E09BA" w:rsidRPr="002E09BA" w:rsidRDefault="002E09BA" w:rsidP="002E09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2E09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E09BA">
        <w:rPr>
          <w:rFonts w:ascii="Times New Roman" w:eastAsia="Times New Roman" w:hAnsi="Times New Roman" w:cs="Times New Roman"/>
          <w:b/>
          <w:sz w:val="44"/>
          <w:szCs w:val="44"/>
        </w:rPr>
        <w:t>«</w:t>
      </w:r>
      <w:r w:rsidR="00A57AC9">
        <w:rPr>
          <w:rFonts w:ascii="Times New Roman" w:eastAsia="Times New Roman" w:hAnsi="Times New Roman" w:cs="Times New Roman"/>
          <w:b/>
          <w:sz w:val="44"/>
          <w:szCs w:val="44"/>
        </w:rPr>
        <w:t xml:space="preserve">Развитие </w:t>
      </w:r>
      <w:r w:rsidR="007305F8">
        <w:rPr>
          <w:rFonts w:ascii="Times New Roman" w:eastAsia="Times New Roman" w:hAnsi="Times New Roman" w:cs="Times New Roman"/>
          <w:b/>
          <w:sz w:val="44"/>
          <w:szCs w:val="44"/>
        </w:rPr>
        <w:t>культуры</w:t>
      </w:r>
      <w:r w:rsidR="00A57AC9">
        <w:rPr>
          <w:rFonts w:ascii="Times New Roman" w:eastAsia="Times New Roman" w:hAnsi="Times New Roman" w:cs="Times New Roman"/>
          <w:b/>
          <w:sz w:val="44"/>
          <w:szCs w:val="44"/>
        </w:rPr>
        <w:t xml:space="preserve"> на территории</w:t>
      </w:r>
      <w:r w:rsidRPr="002E09BA">
        <w:rPr>
          <w:rFonts w:ascii="Times New Roman" w:eastAsia="Times New Roman" w:hAnsi="Times New Roman" w:cs="Times New Roman"/>
          <w:b/>
          <w:sz w:val="44"/>
          <w:szCs w:val="44"/>
        </w:rPr>
        <w:t xml:space="preserve">  </w:t>
      </w:r>
    </w:p>
    <w:p w14:paraId="6EE53C32" w14:textId="391ADD9F" w:rsidR="002E09BA" w:rsidRPr="002E09BA" w:rsidRDefault="002E09BA" w:rsidP="002E09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2E09BA">
        <w:rPr>
          <w:rFonts w:ascii="Times New Roman" w:eastAsia="Times New Roman" w:hAnsi="Times New Roman" w:cs="Times New Roman"/>
          <w:b/>
          <w:sz w:val="44"/>
          <w:szCs w:val="44"/>
        </w:rPr>
        <w:t xml:space="preserve"> Невельского муниципального округа»</w:t>
      </w:r>
    </w:p>
    <w:p w14:paraId="6B4345A5" w14:textId="77777777" w:rsidR="002E09BA" w:rsidRPr="002E09BA" w:rsidRDefault="002E09BA" w:rsidP="002E09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E7A2FF" w14:textId="4D6F9CBC" w:rsidR="003A61CA" w:rsidRPr="00023DEB" w:rsidRDefault="00023DEB" w:rsidP="00023DE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з</w:t>
      </w:r>
      <w:r w:rsidRPr="00023DEB">
        <w:rPr>
          <w:rFonts w:ascii="Times New Roman" w:eastAsia="Times New Roman" w:hAnsi="Times New Roman" w:cs="Times New Roman"/>
          <w:b/>
          <w:bCs/>
          <w:sz w:val="44"/>
          <w:szCs w:val="44"/>
        </w:rPr>
        <w:t>а 2025 год</w:t>
      </w:r>
    </w:p>
    <w:p w14:paraId="2964D87F" w14:textId="77777777" w:rsidR="003A61CA" w:rsidRDefault="003A61CA">
      <w:pPr>
        <w:rPr>
          <w:rFonts w:ascii="Times New Roman" w:hAnsi="Times New Roman" w:cs="Times New Roman"/>
          <w:sz w:val="32"/>
          <w:szCs w:val="32"/>
        </w:rPr>
      </w:pPr>
    </w:p>
    <w:p w14:paraId="6BE52A74" w14:textId="77777777" w:rsidR="00C54659" w:rsidRDefault="00C54659">
      <w:pPr>
        <w:rPr>
          <w:rFonts w:ascii="Times New Roman" w:hAnsi="Times New Roman" w:cs="Times New Roman"/>
          <w:sz w:val="32"/>
          <w:szCs w:val="32"/>
        </w:rPr>
      </w:pPr>
    </w:p>
    <w:p w14:paraId="0B1BB6FF" w14:textId="21696018" w:rsidR="002A4417" w:rsidRDefault="00DA6CCB" w:rsidP="002E09B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CCB">
        <w:rPr>
          <w:rFonts w:ascii="Times New Roman" w:hAnsi="Times New Roman" w:cs="Times New Roman"/>
          <w:sz w:val="28"/>
          <w:szCs w:val="28"/>
        </w:rPr>
        <w:t xml:space="preserve">Куратор программы: </w:t>
      </w:r>
      <w:r w:rsidR="00A57AC9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2E09BA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1CD23B08" w14:textId="5BCBE768" w:rsidR="003A61CA" w:rsidRPr="00C54659" w:rsidRDefault="002A4417" w:rsidP="002A4417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Администрации о</w:t>
      </w:r>
      <w:r w:rsidR="002E09BA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AC9">
        <w:rPr>
          <w:rFonts w:ascii="Times New Roman" w:hAnsi="Times New Roman" w:cs="Times New Roman"/>
          <w:sz w:val="28"/>
          <w:szCs w:val="28"/>
        </w:rPr>
        <w:t xml:space="preserve">                               В.А. Храбрая</w:t>
      </w:r>
      <w:r w:rsidR="00DA6CCB" w:rsidRPr="00C5465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1517172" w14:textId="7EA7B40A" w:rsidR="00023DEB" w:rsidRDefault="00A57A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7FD68E5" w14:textId="77777777" w:rsidR="009A7878" w:rsidRPr="003A61CA" w:rsidRDefault="009A7878">
      <w:pPr>
        <w:rPr>
          <w:rFonts w:ascii="Times New Roman" w:hAnsi="Times New Roman" w:cs="Times New Roman"/>
          <w:sz w:val="32"/>
          <w:szCs w:val="32"/>
        </w:rPr>
      </w:pPr>
    </w:p>
    <w:p w14:paraId="66614932" w14:textId="2EAA569D" w:rsidR="002E09BA" w:rsidRDefault="003A61CA" w:rsidP="002E09BA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1CA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  <w:r w:rsidRPr="003A61CA">
        <w:rPr>
          <w:rFonts w:ascii="Times New Roman" w:hAnsi="Times New Roman" w:cs="Times New Roman"/>
          <w:sz w:val="32"/>
          <w:szCs w:val="32"/>
        </w:rPr>
        <w:t xml:space="preserve"> </w:t>
      </w:r>
      <w:r w:rsidR="007305F8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2E09BA" w:rsidRPr="002E09BA">
        <w:rPr>
          <w:rFonts w:ascii="Times New Roman" w:eastAsia="Times New Roman" w:hAnsi="Times New Roman" w:cs="Times New Roman"/>
          <w:sz w:val="28"/>
          <w:szCs w:val="28"/>
        </w:rPr>
        <w:t xml:space="preserve"> Невельского </w:t>
      </w:r>
    </w:p>
    <w:p w14:paraId="4B84E9BD" w14:textId="35C5AEFD" w:rsidR="003A61CA" w:rsidRPr="003A61CA" w:rsidRDefault="002E09BA" w:rsidP="002E09BA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2E09BA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14:paraId="4507E667" w14:textId="77777777" w:rsidR="003A61CA" w:rsidRDefault="003A61CA"/>
    <w:p w14:paraId="5FAE05FC" w14:textId="77777777" w:rsidR="009A7878" w:rsidRDefault="009A7878"/>
    <w:p w14:paraId="5B1EE917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E0F1DE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61CA">
        <w:rPr>
          <w:rFonts w:ascii="Times New Roman" w:eastAsia="Times New Roman" w:hAnsi="Times New Roman" w:cs="Times New Roman"/>
          <w:sz w:val="28"/>
          <w:szCs w:val="28"/>
        </w:rPr>
        <w:t>Должностное лицо ответственного исполнителя:</w:t>
      </w:r>
    </w:p>
    <w:p w14:paraId="0FABBBAD" w14:textId="77777777" w:rsidR="003A61CA" w:rsidRPr="003A61CA" w:rsidRDefault="003A61CA" w:rsidP="003A6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AEBB42" w14:textId="0A7E7E6E" w:rsidR="007305F8" w:rsidRDefault="007305F8" w:rsidP="007305F8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14:paraId="27D85183" w14:textId="4B334FC9" w:rsidR="007305F8" w:rsidRPr="00C54659" w:rsidRDefault="007305F8" w:rsidP="007305F8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округа                                                                       В.А. Храбрая</w:t>
      </w:r>
      <w:r w:rsidRPr="00C5465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D6C37DA" w14:textId="77777777" w:rsidR="002A4417" w:rsidRDefault="002A4417"/>
    <w:p w14:paraId="7D62EE6B" w14:textId="77777777" w:rsidR="007305F8" w:rsidRPr="00A57AC9" w:rsidRDefault="007305F8"/>
    <w:p w14:paraId="5D1E1795" w14:textId="4F413115" w:rsidR="00023DEB" w:rsidRPr="00A57AC9" w:rsidRDefault="00084C27" w:rsidP="00084C27">
      <w:pPr>
        <w:tabs>
          <w:tab w:val="left" w:pos="772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4659">
        <w:rPr>
          <w:rFonts w:ascii="Times New Roman" w:hAnsi="Times New Roman" w:cs="Times New Roman"/>
          <w:sz w:val="28"/>
          <w:szCs w:val="28"/>
        </w:rPr>
        <w:t xml:space="preserve">Дата </w:t>
      </w:r>
      <w:r w:rsidR="00546D81" w:rsidRPr="00C54659">
        <w:rPr>
          <w:rFonts w:ascii="Times New Roman" w:hAnsi="Times New Roman" w:cs="Times New Roman"/>
          <w:sz w:val="28"/>
          <w:szCs w:val="28"/>
        </w:rPr>
        <w:t xml:space="preserve">составления </w:t>
      </w:r>
      <w:proofErr w:type="gramStart"/>
      <w:r w:rsidRPr="00C54659">
        <w:rPr>
          <w:rFonts w:ascii="Times New Roman" w:hAnsi="Times New Roman" w:cs="Times New Roman"/>
          <w:sz w:val="28"/>
          <w:szCs w:val="28"/>
        </w:rPr>
        <w:t>отчета:</w:t>
      </w:r>
      <w:r w:rsidR="009A7878" w:rsidRPr="002A4417">
        <w:rPr>
          <w:rFonts w:ascii="Times New Roman" w:hAnsi="Times New Roman" w:cs="Times New Roman"/>
          <w:sz w:val="28"/>
          <w:szCs w:val="28"/>
        </w:rPr>
        <w:t xml:space="preserve">  </w:t>
      </w:r>
      <w:r w:rsidR="00A57AC9" w:rsidRPr="00A57AC9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305F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A4417" w:rsidRPr="00A57AC9">
        <w:rPr>
          <w:rFonts w:ascii="Times New Roman" w:hAnsi="Times New Roman" w:cs="Times New Roman"/>
          <w:sz w:val="28"/>
          <w:szCs w:val="28"/>
          <w:u w:val="single"/>
        </w:rPr>
        <w:t>.02.2026</w:t>
      </w:r>
      <w:proofErr w:type="gramEnd"/>
      <w:r w:rsidR="002A4417" w:rsidRPr="00A57AC9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32288ADC" w14:textId="77777777" w:rsidR="009A7878" w:rsidRDefault="009A787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B078CB" w14:textId="2339866E" w:rsidR="003A61CA" w:rsidRDefault="003A61CA" w:rsidP="003A61C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1CA">
        <w:rPr>
          <w:rFonts w:ascii="Times New Roman" w:hAnsi="Times New Roman" w:cs="Times New Roman"/>
          <w:sz w:val="28"/>
          <w:szCs w:val="28"/>
        </w:rPr>
        <w:t>г.</w:t>
      </w:r>
      <w:r w:rsidR="00EC7F65">
        <w:rPr>
          <w:rFonts w:ascii="Times New Roman" w:hAnsi="Times New Roman" w:cs="Times New Roman"/>
          <w:sz w:val="28"/>
          <w:szCs w:val="28"/>
        </w:rPr>
        <w:t xml:space="preserve"> </w:t>
      </w:r>
      <w:r w:rsidRPr="003A61CA">
        <w:rPr>
          <w:rFonts w:ascii="Times New Roman" w:hAnsi="Times New Roman" w:cs="Times New Roman"/>
          <w:sz w:val="28"/>
          <w:szCs w:val="28"/>
        </w:rPr>
        <w:t>Невель</w:t>
      </w:r>
    </w:p>
    <w:p w14:paraId="1304E3A0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9D214E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137F4F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07C89A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F12123" w14:textId="77777777" w:rsidR="007305F8" w:rsidRPr="007305F8" w:rsidRDefault="007305F8" w:rsidP="0073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Информация о достижении целей муниципальной программы </w:t>
      </w:r>
    </w:p>
    <w:p w14:paraId="2E90F26A" w14:textId="77777777" w:rsidR="007305F8" w:rsidRPr="007305F8" w:rsidRDefault="007305F8" w:rsidP="0073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«Развитие культуры на территории </w:t>
      </w:r>
    </w:p>
    <w:p w14:paraId="09B096EA" w14:textId="77777777" w:rsidR="007305F8" w:rsidRPr="007305F8" w:rsidRDefault="007305F8" w:rsidP="0073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Невельского муниципального округа» </w:t>
      </w:r>
    </w:p>
    <w:p w14:paraId="569A50A5" w14:textId="77777777" w:rsidR="007305F8" w:rsidRPr="007305F8" w:rsidRDefault="007305F8" w:rsidP="0073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2025 год</w:t>
      </w:r>
    </w:p>
    <w:p w14:paraId="7914A846" w14:textId="77777777" w:rsidR="007305F8" w:rsidRPr="007305F8" w:rsidRDefault="007305F8" w:rsidP="00730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887992" w14:textId="77777777" w:rsidR="007305F8" w:rsidRPr="007305F8" w:rsidRDefault="007305F8" w:rsidP="0073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реализации муниципальной программой «Развитие культуры на территории Невельского муниципального округа» предусмотрено оказание муниципальных услуг тремя учреждениями: МБУК «Культура и досуг», МБУ «Музей истории Невеля» и МБУ ДО ДШИ.</w:t>
      </w:r>
    </w:p>
    <w:p w14:paraId="16AC9E7F" w14:textId="77777777" w:rsidR="007305F8" w:rsidRPr="007305F8" w:rsidRDefault="007305F8" w:rsidP="0073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программой предусмотрено выполнение 11 целевых показателей, все они достигнуты в полном объеме.</w:t>
      </w:r>
    </w:p>
    <w:p w14:paraId="77493A69" w14:textId="77777777" w:rsidR="007305F8" w:rsidRPr="007305F8" w:rsidRDefault="007305F8" w:rsidP="0073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t>В отчетном периоде МБУК «Культура и досуг» были организованы и проведены 2946 культурно-массовых мероприятий (из них 186 мероприятий на платной основе);</w:t>
      </w:r>
    </w:p>
    <w:p w14:paraId="4F52CAE6" w14:textId="77777777" w:rsidR="007305F8" w:rsidRPr="007305F8" w:rsidRDefault="007305F8" w:rsidP="0073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t>- средняя наполняемость кинозала составила 6,0%, число зрителей 6100 человек;</w:t>
      </w:r>
    </w:p>
    <w:p w14:paraId="363EC407" w14:textId="77777777" w:rsidR="007305F8" w:rsidRPr="007305F8" w:rsidRDefault="007305F8" w:rsidP="0073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t>- количество посещений библиотек в стационарных условиях составило 76048 и 14120 посещений вне стационара;</w:t>
      </w:r>
    </w:p>
    <w:p w14:paraId="20F31EA8" w14:textId="77777777" w:rsidR="007305F8" w:rsidRPr="007305F8" w:rsidRDefault="007305F8" w:rsidP="0073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территории округа действует 141 клубное формирование, доля участников декоративно-прикладных секций (кружков) составляет 20% от общего количества участников клубных формирований;</w:t>
      </w:r>
    </w:p>
    <w:p w14:paraId="29EBCBE7" w14:textId="77777777" w:rsidR="007305F8" w:rsidRPr="007305F8" w:rsidRDefault="007305F8" w:rsidP="0073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t>- в 2025 году МБУК «Культура и досуг» продолжило работу проекта «Пушкинская карта», за отчетный период на различные мероприятия по «Пушкинской карте» было продано 1280 билетов;</w:t>
      </w:r>
    </w:p>
    <w:p w14:paraId="55FA3196" w14:textId="77777777" w:rsidR="007305F8" w:rsidRPr="007305F8" w:rsidRDefault="007305F8" w:rsidP="0073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 помощью многофункционального культурного центра (автоклуба) осуществлен 21 выезд в 45 сельских населенных пунктов с концертами и тематическими программами, общее количество участников данных мероприятий составило 1475 человек; </w:t>
      </w:r>
    </w:p>
    <w:p w14:paraId="7A4D2B12" w14:textId="77777777" w:rsidR="007305F8" w:rsidRPr="007305F8" w:rsidRDefault="007305F8" w:rsidP="0073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- в рамках реализации мероприятий по адаптации социально значимых объектов культуры к потребностям маломобильных групп населения на территории прилегающий к районному дому культуры обустроено 1 парковочное место для инвалидов;</w:t>
      </w:r>
    </w:p>
    <w:p w14:paraId="7D7A3ABC" w14:textId="77777777" w:rsidR="007305F8" w:rsidRPr="007305F8" w:rsidRDefault="007305F8" w:rsidP="0073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- выполнены работы по демонтажу старого и монтажу первой части нового ограждения на территории прилегающей к районному дому культуры протяженностью 39 метров, в 2026 году запланированы работы по монтажу второй части нового ограждения протяженностью 22 метра.</w:t>
      </w:r>
    </w:p>
    <w:p w14:paraId="552C3F66" w14:textId="77777777" w:rsidR="007305F8" w:rsidRPr="007305F8" w:rsidRDefault="007305F8" w:rsidP="0073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t>- в МБУК «Музей истории Невеля» в 2025 году действовало 8 экспозиций, осуществлено 14 выставочных проектов;</w:t>
      </w:r>
    </w:p>
    <w:p w14:paraId="1D8904B3" w14:textId="77777777" w:rsidR="007305F8" w:rsidRPr="007305F8" w:rsidRDefault="007305F8" w:rsidP="0073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число экскурсантов по итогам отчетного года в стационарных условиях составило 6248 человек, вне стационара (выездные выставки) – 16042 человек; </w:t>
      </w:r>
    </w:p>
    <w:p w14:paraId="2C85F5EF" w14:textId="77777777" w:rsidR="007305F8" w:rsidRPr="007305F8" w:rsidRDefault="007305F8" w:rsidP="0073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t>- в рамках реализации мероприятий, связанных с присвоением МО «Невельский район» звания «Край партизанской славы» в здании Музея заменены окна и приобретена мебель для МБУК «Музей истории Невеля»;</w:t>
      </w:r>
    </w:p>
    <w:p w14:paraId="2A38A06D" w14:textId="77777777" w:rsidR="007305F8" w:rsidRPr="007305F8" w:rsidRDefault="007305F8" w:rsidP="0073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-  в рамках реализации мероприятия «Развитие туризма» на территории округа установлен 21 знак туристской навигации;</w:t>
      </w:r>
    </w:p>
    <w:p w14:paraId="596F3DD4" w14:textId="77777777" w:rsidR="007305F8" w:rsidRPr="007305F8" w:rsidRDefault="007305F8" w:rsidP="0073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МБУК «Музей истории Невеля» также, как и МБУК «Культура и досуг» продолжило работу проекта «Пушкинская карта», в 2025 году было проведено 27 мероприятий на которые по «Пушкинской карте» было продано 442 билета.</w:t>
      </w:r>
    </w:p>
    <w:p w14:paraId="1BA3CBC1" w14:textId="77777777" w:rsidR="007305F8" w:rsidRPr="007305F8" w:rsidRDefault="007305F8" w:rsidP="0073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ДО ДШИ оказывает услуги по дополнительному образованию детей: реализует дополнительные предпрофессиональные программы в области искусства по 8 направлениям (фортепиано, народные инструменты, хоровое пение, музыкальный фольклор, живопись, дизайн, искусство театра, хореографическое творчество) и дополнительные общеразвивающие программы. Общее количество обучающихся - 380 человек. Обучающиеся ДШИ </w:t>
      </w:r>
      <w:proofErr w:type="spellStart"/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t>г.Невеля</w:t>
      </w:r>
      <w:proofErr w:type="spellEnd"/>
      <w:r w:rsidRPr="007305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принимали участие в мероприятиях и конкурсах межрайонного, областного, всероссийского и международного уровня, в которых многократно становились лауреатами и дипломантами различной степени.</w:t>
      </w:r>
    </w:p>
    <w:p w14:paraId="75CC6781" w14:textId="77777777" w:rsidR="007305F8" w:rsidRPr="007305F8" w:rsidRDefault="007305F8" w:rsidP="0073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A779B0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ABA923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84857E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02348C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A6CFC7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7DD4DE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5C1EBD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142D8D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243B7C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0AE5E8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22B174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FE5D26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484283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2C6EEA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A7B9E3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92F9C2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84351C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92FC6F" w14:textId="77777777" w:rsidR="002B09B8" w:rsidRDefault="002B09B8" w:rsidP="003A61CA">
      <w:pPr>
        <w:jc w:val="center"/>
        <w:rPr>
          <w:rFonts w:ascii="Times New Roman" w:hAnsi="Times New Roman" w:cs="Times New Roman"/>
          <w:sz w:val="28"/>
          <w:szCs w:val="28"/>
        </w:rPr>
        <w:sectPr w:rsidR="002B09B8" w:rsidSect="007305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F85588" w14:textId="77777777" w:rsidR="002B09B8" w:rsidRPr="002B09B8" w:rsidRDefault="002B09B8" w:rsidP="002B09B8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B09B8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N 1</w:t>
      </w:r>
    </w:p>
    <w:p w14:paraId="7BF6071D" w14:textId="77777777" w:rsidR="002B09B8" w:rsidRPr="002B09B8" w:rsidRDefault="002B09B8" w:rsidP="002B09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7BD308" w14:textId="77777777" w:rsidR="002B09B8" w:rsidRPr="002B09B8" w:rsidRDefault="002B09B8" w:rsidP="002B09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1318"/>
      <w:bookmarkEnd w:id="0"/>
      <w:r w:rsidRPr="002B09B8">
        <w:rPr>
          <w:rFonts w:ascii="Times New Roman" w:eastAsia="Times New Roman" w:hAnsi="Times New Roman" w:cs="Times New Roman"/>
          <w:sz w:val="28"/>
          <w:szCs w:val="28"/>
        </w:rPr>
        <w:t>Отчет о достижении показателей муниципальной программы</w:t>
      </w:r>
    </w:p>
    <w:p w14:paraId="315B982C" w14:textId="77777777" w:rsidR="002B09B8" w:rsidRPr="002B09B8" w:rsidRDefault="002B09B8" w:rsidP="002B09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95522079"/>
      <w:r w:rsidRPr="002B09B8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</w:t>
      </w:r>
      <w:bookmarkStart w:id="2" w:name="_Hlk195522023"/>
      <w:r w:rsidRPr="002B09B8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РАЗВИТИЕ КУЛЬТУРЫ НА ТЕРРИТОРИИ НЕВЕЛЬСКОГО МУНИЦИПАЛЬНОГО ОКРУГА</w:t>
      </w:r>
      <w:r w:rsidRPr="002B09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1E9A7A7" w14:textId="77777777" w:rsidR="002B09B8" w:rsidRPr="002B09B8" w:rsidRDefault="002B09B8" w:rsidP="002B09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B09B8">
        <w:rPr>
          <w:rFonts w:ascii="Times New Roman" w:eastAsia="Times New Roman" w:hAnsi="Times New Roman" w:cs="Times New Roman"/>
        </w:rPr>
        <w:t>(наименование муниципальной программы)</w:t>
      </w:r>
    </w:p>
    <w:p w14:paraId="1BD17914" w14:textId="77777777" w:rsidR="002B09B8" w:rsidRPr="002B09B8" w:rsidRDefault="002B09B8" w:rsidP="002B09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2B09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  2025</w:t>
      </w:r>
      <w:proofErr w:type="gramEnd"/>
      <w:r w:rsidRPr="002B09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2B09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год</w:t>
      </w:r>
    </w:p>
    <w:bookmarkEnd w:id="2"/>
    <w:p w14:paraId="4E1EABB6" w14:textId="77777777" w:rsidR="002B09B8" w:rsidRPr="002B09B8" w:rsidRDefault="002B09B8" w:rsidP="002B09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2975"/>
        <w:gridCol w:w="1247"/>
        <w:gridCol w:w="2097"/>
        <w:gridCol w:w="1361"/>
        <w:gridCol w:w="1757"/>
        <w:gridCol w:w="1793"/>
        <w:gridCol w:w="2470"/>
      </w:tblGrid>
      <w:tr w:rsidR="002B09B8" w:rsidRPr="002B09B8" w14:paraId="12C2AF32" w14:textId="77777777" w:rsidTr="002B09B8">
        <w:tc>
          <w:tcPr>
            <w:tcW w:w="963" w:type="dxa"/>
            <w:vMerge w:val="restart"/>
          </w:tcPr>
          <w:bookmarkEnd w:id="1"/>
          <w:p w14:paraId="09AE4ED8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№</w:t>
            </w:r>
          </w:p>
          <w:p w14:paraId="7F137341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975" w:type="dxa"/>
            <w:vMerge w:val="restart"/>
          </w:tcPr>
          <w:p w14:paraId="28398D0F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47" w:type="dxa"/>
            <w:vMerge w:val="restart"/>
          </w:tcPr>
          <w:p w14:paraId="42E54972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 xml:space="preserve">Ед. измерения (по </w:t>
            </w:r>
            <w:hyperlink r:id="rId5">
              <w:r w:rsidRPr="002B09B8">
                <w:rPr>
                  <w:rFonts w:ascii="Times New Roman" w:eastAsia="Times New Roman" w:hAnsi="Times New Roman" w:cs="Times New Roman"/>
                  <w:color w:val="0000FF"/>
                </w:rPr>
                <w:t>ОКЕИ</w:t>
              </w:r>
            </w:hyperlink>
            <w:r w:rsidRPr="002B09B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008" w:type="dxa"/>
            <w:gridSpan w:val="4"/>
          </w:tcPr>
          <w:p w14:paraId="713F81D0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Значения показателей муниципальной программы, структурных элементов</w:t>
            </w:r>
          </w:p>
        </w:tc>
        <w:tc>
          <w:tcPr>
            <w:tcW w:w="2470" w:type="dxa"/>
            <w:vMerge w:val="restart"/>
          </w:tcPr>
          <w:p w14:paraId="2C63FBE1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Причины отклонения</w:t>
            </w:r>
          </w:p>
        </w:tc>
      </w:tr>
      <w:tr w:rsidR="002B09B8" w:rsidRPr="002B09B8" w14:paraId="7522EF62" w14:textId="77777777" w:rsidTr="002B09B8">
        <w:tc>
          <w:tcPr>
            <w:tcW w:w="963" w:type="dxa"/>
            <w:vMerge/>
          </w:tcPr>
          <w:p w14:paraId="51C7DD71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5" w:type="dxa"/>
            <w:vMerge/>
          </w:tcPr>
          <w:p w14:paraId="7B870E71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14:paraId="0741EF74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7" w:type="dxa"/>
            <w:vMerge w:val="restart"/>
          </w:tcPr>
          <w:p w14:paraId="078BE5EC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Год, предшествующий отчетному</w:t>
            </w:r>
          </w:p>
        </w:tc>
        <w:tc>
          <w:tcPr>
            <w:tcW w:w="4911" w:type="dxa"/>
            <w:gridSpan w:val="3"/>
          </w:tcPr>
          <w:p w14:paraId="1D004BBA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Отчетный год</w:t>
            </w:r>
          </w:p>
        </w:tc>
        <w:tc>
          <w:tcPr>
            <w:tcW w:w="2470" w:type="dxa"/>
            <w:vMerge/>
          </w:tcPr>
          <w:p w14:paraId="2F65F2DE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1BD1CB60" w14:textId="77777777" w:rsidTr="002B09B8">
        <w:tc>
          <w:tcPr>
            <w:tcW w:w="963" w:type="dxa"/>
            <w:vMerge/>
          </w:tcPr>
          <w:p w14:paraId="58468068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5" w:type="dxa"/>
            <w:vMerge/>
          </w:tcPr>
          <w:p w14:paraId="23B8EEB9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14:paraId="08AAF9FD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7" w:type="dxa"/>
            <w:vMerge/>
          </w:tcPr>
          <w:p w14:paraId="22451D07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14:paraId="50775F46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Плановое значение на год</w:t>
            </w:r>
          </w:p>
        </w:tc>
        <w:tc>
          <w:tcPr>
            <w:tcW w:w="1757" w:type="dxa"/>
          </w:tcPr>
          <w:p w14:paraId="0E8ED015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Фактическое значение</w:t>
            </w:r>
          </w:p>
        </w:tc>
        <w:tc>
          <w:tcPr>
            <w:tcW w:w="1793" w:type="dxa"/>
          </w:tcPr>
          <w:p w14:paraId="17D16C54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Отклонение, %</w:t>
            </w:r>
          </w:p>
        </w:tc>
        <w:tc>
          <w:tcPr>
            <w:tcW w:w="2470" w:type="dxa"/>
            <w:vMerge/>
          </w:tcPr>
          <w:p w14:paraId="58359CEB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58441999" w14:textId="77777777" w:rsidTr="002B09B8">
        <w:tc>
          <w:tcPr>
            <w:tcW w:w="963" w:type="dxa"/>
          </w:tcPr>
          <w:p w14:paraId="5A73D9D8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5" w:type="dxa"/>
          </w:tcPr>
          <w:p w14:paraId="2979279C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14:paraId="27F153FB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7" w:type="dxa"/>
          </w:tcPr>
          <w:p w14:paraId="702F8285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61" w:type="dxa"/>
          </w:tcPr>
          <w:p w14:paraId="69AF2D50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57" w:type="dxa"/>
          </w:tcPr>
          <w:p w14:paraId="006A3FCA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93" w:type="dxa"/>
          </w:tcPr>
          <w:p w14:paraId="071DE72D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70" w:type="dxa"/>
          </w:tcPr>
          <w:p w14:paraId="213A6512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3" w:name="P1341"/>
            <w:bookmarkEnd w:id="3"/>
            <w:r w:rsidRPr="002B09B8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B09B8" w:rsidRPr="002B09B8" w14:paraId="1B930D9D" w14:textId="77777777" w:rsidTr="002B09B8">
        <w:tc>
          <w:tcPr>
            <w:tcW w:w="963" w:type="dxa"/>
          </w:tcPr>
          <w:p w14:paraId="4796F1AA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0" w:type="dxa"/>
            <w:gridSpan w:val="7"/>
          </w:tcPr>
          <w:p w14:paraId="04C1D849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Показатели муниципальной программы</w:t>
            </w:r>
          </w:p>
        </w:tc>
      </w:tr>
      <w:tr w:rsidR="002B09B8" w:rsidRPr="002B09B8" w14:paraId="0E02CD11" w14:textId="77777777" w:rsidTr="002B09B8">
        <w:tc>
          <w:tcPr>
            <w:tcW w:w="963" w:type="dxa"/>
            <w:shd w:val="clear" w:color="auto" w:fill="FFFFFF"/>
          </w:tcPr>
          <w:p w14:paraId="737DF023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975" w:type="dxa"/>
            <w:shd w:val="clear" w:color="auto" w:fill="FFFFFF"/>
          </w:tcPr>
          <w:p w14:paraId="41726015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Число посещений культурно-досуговых мероприятий в учреждениях клубного типа</w:t>
            </w:r>
          </w:p>
        </w:tc>
        <w:tc>
          <w:tcPr>
            <w:tcW w:w="1247" w:type="dxa"/>
            <w:shd w:val="clear" w:color="auto" w:fill="FFFFFF"/>
          </w:tcPr>
          <w:p w14:paraId="5BDCD8B9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тыс. чел</w:t>
            </w:r>
          </w:p>
        </w:tc>
        <w:tc>
          <w:tcPr>
            <w:tcW w:w="2097" w:type="dxa"/>
            <w:shd w:val="clear" w:color="auto" w:fill="FFFFFF"/>
          </w:tcPr>
          <w:p w14:paraId="42731BE8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99,2</w:t>
            </w:r>
          </w:p>
        </w:tc>
        <w:tc>
          <w:tcPr>
            <w:tcW w:w="1361" w:type="dxa"/>
            <w:shd w:val="clear" w:color="auto" w:fill="FFFFFF"/>
          </w:tcPr>
          <w:p w14:paraId="55025FEF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757" w:type="dxa"/>
            <w:shd w:val="clear" w:color="auto" w:fill="FFFFFF"/>
          </w:tcPr>
          <w:p w14:paraId="572726B2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10</w:t>
            </w:r>
            <w:r w:rsidRPr="002B09B8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2B09B8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793" w:type="dxa"/>
            <w:shd w:val="clear" w:color="auto" w:fill="FFFFFF"/>
          </w:tcPr>
          <w:p w14:paraId="14045076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FFFFFF"/>
          </w:tcPr>
          <w:p w14:paraId="048F7186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08AEBD3C" w14:textId="77777777" w:rsidTr="002B09B8">
        <w:tc>
          <w:tcPr>
            <w:tcW w:w="963" w:type="dxa"/>
            <w:shd w:val="clear" w:color="auto" w:fill="FFFFFF"/>
          </w:tcPr>
          <w:p w14:paraId="1C81BF2C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5" w:type="dxa"/>
            <w:shd w:val="clear" w:color="auto" w:fill="FFFFFF"/>
          </w:tcPr>
          <w:p w14:paraId="388FC517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2B09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Число посещений библиотека в стационаре и вне стационара</w:t>
            </w:r>
          </w:p>
        </w:tc>
        <w:tc>
          <w:tcPr>
            <w:tcW w:w="1247" w:type="dxa"/>
            <w:shd w:val="clear" w:color="auto" w:fill="FFFFFF"/>
          </w:tcPr>
          <w:p w14:paraId="7E88CF7B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тыс. чел</w:t>
            </w:r>
          </w:p>
        </w:tc>
        <w:tc>
          <w:tcPr>
            <w:tcW w:w="2097" w:type="dxa"/>
            <w:shd w:val="clear" w:color="auto" w:fill="FFFFFF"/>
          </w:tcPr>
          <w:p w14:paraId="618C9080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83,2</w:t>
            </w:r>
          </w:p>
        </w:tc>
        <w:tc>
          <w:tcPr>
            <w:tcW w:w="1361" w:type="dxa"/>
            <w:shd w:val="clear" w:color="auto" w:fill="FFFFFF"/>
          </w:tcPr>
          <w:p w14:paraId="68907137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72,0</w:t>
            </w:r>
          </w:p>
        </w:tc>
        <w:tc>
          <w:tcPr>
            <w:tcW w:w="1757" w:type="dxa"/>
            <w:shd w:val="clear" w:color="auto" w:fill="FFFFFF"/>
          </w:tcPr>
          <w:p w14:paraId="08542858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91,5</w:t>
            </w:r>
          </w:p>
        </w:tc>
        <w:tc>
          <w:tcPr>
            <w:tcW w:w="1793" w:type="dxa"/>
            <w:shd w:val="clear" w:color="auto" w:fill="FFFFFF"/>
          </w:tcPr>
          <w:p w14:paraId="1F9C77E3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FFFFFF"/>
          </w:tcPr>
          <w:p w14:paraId="50AFF09E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322B31C7" w14:textId="77777777" w:rsidTr="002B09B8">
        <w:tc>
          <w:tcPr>
            <w:tcW w:w="963" w:type="dxa"/>
            <w:tcBorders>
              <w:bottom w:val="single" w:sz="4" w:space="0" w:color="auto"/>
            </w:tcBorders>
            <w:shd w:val="clear" w:color="auto" w:fill="FFFFFF"/>
          </w:tcPr>
          <w:p w14:paraId="329E667D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FFFFFF"/>
          </w:tcPr>
          <w:p w14:paraId="01CE8C07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2B09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Число индивидуальных и экскурсионных посещений музея в стационаре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FF"/>
          </w:tcPr>
          <w:p w14:paraId="6BDE8803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тыс. чел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</w:tcPr>
          <w:p w14:paraId="5314C005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3,9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/>
          </w:tcPr>
          <w:p w14:paraId="5E1763FE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/>
          </w:tcPr>
          <w:p w14:paraId="426401DB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</w:rPr>
              <w:t>6,3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FFFFFF"/>
          </w:tcPr>
          <w:p w14:paraId="11A80EB2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FFFFFF"/>
          </w:tcPr>
          <w:p w14:paraId="774877DC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142620BF" w14:textId="77777777" w:rsidTr="002B09B8">
        <w:trPr>
          <w:trHeight w:val="1575"/>
        </w:trPr>
        <w:tc>
          <w:tcPr>
            <w:tcW w:w="963" w:type="dxa"/>
            <w:shd w:val="clear" w:color="auto" w:fill="FFFFFF"/>
          </w:tcPr>
          <w:p w14:paraId="3E2166B3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975" w:type="dxa"/>
            <w:shd w:val="clear" w:color="auto" w:fill="FFFFFF"/>
          </w:tcPr>
          <w:p w14:paraId="226DBED7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iCs/>
                <w:sz w:val="24"/>
                <w:szCs w:val="24"/>
              </w:rPr>
            </w:pPr>
            <w:r w:rsidRPr="002B09B8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Уровень обеспеченности Невельского муниципального округа организациями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FF"/>
          </w:tcPr>
          <w:p w14:paraId="673F0177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2097" w:type="dxa"/>
            <w:shd w:val="clear" w:color="auto" w:fill="FFFFFF"/>
          </w:tcPr>
          <w:p w14:paraId="77281761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61" w:type="dxa"/>
            <w:shd w:val="clear" w:color="auto" w:fill="FFFFFF"/>
          </w:tcPr>
          <w:p w14:paraId="5815ECAE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7" w:type="dxa"/>
            <w:shd w:val="clear" w:color="auto" w:fill="FFFFFF"/>
          </w:tcPr>
          <w:p w14:paraId="5C25C692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93" w:type="dxa"/>
            <w:shd w:val="clear" w:color="auto" w:fill="FFFFFF"/>
          </w:tcPr>
          <w:p w14:paraId="303FB671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FFFFFF"/>
          </w:tcPr>
          <w:p w14:paraId="1746DA01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628BD75F" w14:textId="77777777" w:rsidTr="002B09B8">
        <w:tc>
          <w:tcPr>
            <w:tcW w:w="963" w:type="dxa"/>
            <w:shd w:val="clear" w:color="auto" w:fill="FFFFFF"/>
          </w:tcPr>
          <w:p w14:paraId="15C304B3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0" w:type="dxa"/>
            <w:gridSpan w:val="7"/>
            <w:shd w:val="clear" w:color="auto" w:fill="FFFFFF"/>
          </w:tcPr>
          <w:p w14:paraId="7597FB2D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Направление (подпрограмма) 1 «Развитие деятельности организаций культуры»</w:t>
            </w:r>
          </w:p>
        </w:tc>
      </w:tr>
      <w:tr w:rsidR="002B09B8" w:rsidRPr="002B09B8" w14:paraId="19BFB53B" w14:textId="77777777" w:rsidTr="002B09B8">
        <w:tc>
          <w:tcPr>
            <w:tcW w:w="963" w:type="dxa"/>
            <w:tcBorders>
              <w:bottom w:val="single" w:sz="4" w:space="0" w:color="auto"/>
            </w:tcBorders>
            <w:shd w:val="clear" w:color="auto" w:fill="FFFFFF"/>
          </w:tcPr>
          <w:p w14:paraId="29D23240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FDE99D0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Структурный элемент 1.1 Комплекс процессных мероприятий «Создание условий для развития библиотечного дела»</w:t>
            </w:r>
          </w:p>
        </w:tc>
      </w:tr>
      <w:tr w:rsidR="002B09B8" w:rsidRPr="002B09B8" w14:paraId="2D7A4C2B" w14:textId="77777777" w:rsidTr="002B09B8">
        <w:tc>
          <w:tcPr>
            <w:tcW w:w="963" w:type="dxa"/>
            <w:tcBorders>
              <w:bottom w:val="single" w:sz="4" w:space="0" w:color="auto"/>
            </w:tcBorders>
            <w:shd w:val="clear" w:color="auto" w:fill="FFFFFF"/>
          </w:tcPr>
          <w:p w14:paraId="6A9844DD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E96C778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 xml:space="preserve">Задача «Создать условия для свободного доступа библиотечной сети в стационарном и </w:t>
            </w:r>
            <w:proofErr w:type="gramStart"/>
            <w:r w:rsidRPr="002B09B8">
              <w:rPr>
                <w:rFonts w:ascii="Times New Roman" w:eastAsia="Times New Roman" w:hAnsi="Times New Roman" w:cs="Times New Roman"/>
              </w:rPr>
              <w:t>вне стационарном обслуживании</w:t>
            </w:r>
            <w:proofErr w:type="gramEnd"/>
            <w:r w:rsidRPr="002B09B8">
              <w:rPr>
                <w:rFonts w:ascii="Times New Roman" w:eastAsia="Times New Roman" w:hAnsi="Times New Roman" w:cs="Times New Roman"/>
              </w:rPr>
              <w:t xml:space="preserve"> населения»</w:t>
            </w:r>
          </w:p>
        </w:tc>
        <w:tc>
          <w:tcPr>
            <w:tcW w:w="738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96F4A18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394A1141" w14:textId="77777777" w:rsidTr="002B09B8">
        <w:tc>
          <w:tcPr>
            <w:tcW w:w="963" w:type="dxa"/>
            <w:tcBorders>
              <w:top w:val="single" w:sz="4" w:space="0" w:color="auto"/>
            </w:tcBorders>
            <w:shd w:val="clear" w:color="auto" w:fill="FFFFFF"/>
          </w:tcPr>
          <w:p w14:paraId="47C8D21B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1.1.1.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FFFFFF"/>
          </w:tcPr>
          <w:p w14:paraId="7E313065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Число посещений библиотека в стационаре и вне стационара</w:t>
            </w:r>
          </w:p>
        </w:tc>
        <w:tc>
          <w:tcPr>
            <w:tcW w:w="1247" w:type="dxa"/>
            <w:shd w:val="clear" w:color="auto" w:fill="FFFFFF"/>
          </w:tcPr>
          <w:p w14:paraId="401A83AF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тыс. чел</w:t>
            </w:r>
          </w:p>
        </w:tc>
        <w:tc>
          <w:tcPr>
            <w:tcW w:w="2097" w:type="dxa"/>
            <w:shd w:val="clear" w:color="auto" w:fill="FFFFFF"/>
          </w:tcPr>
          <w:p w14:paraId="543AA71E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83,2</w:t>
            </w:r>
          </w:p>
        </w:tc>
        <w:tc>
          <w:tcPr>
            <w:tcW w:w="1361" w:type="dxa"/>
            <w:shd w:val="clear" w:color="auto" w:fill="FFFFFF"/>
          </w:tcPr>
          <w:p w14:paraId="6929FBDE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72,0</w:t>
            </w:r>
          </w:p>
        </w:tc>
        <w:tc>
          <w:tcPr>
            <w:tcW w:w="1757" w:type="dxa"/>
            <w:shd w:val="clear" w:color="auto" w:fill="FFFFFF"/>
          </w:tcPr>
          <w:p w14:paraId="0AB068EA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91,5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FFFFFF"/>
          </w:tcPr>
          <w:p w14:paraId="2CB596C0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0" w:type="dxa"/>
            <w:tcBorders>
              <w:top w:val="single" w:sz="4" w:space="0" w:color="auto"/>
            </w:tcBorders>
            <w:shd w:val="clear" w:color="auto" w:fill="FFFFFF"/>
          </w:tcPr>
          <w:p w14:paraId="4D651100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4B9BE1FC" w14:textId="77777777" w:rsidTr="002B09B8">
        <w:tc>
          <w:tcPr>
            <w:tcW w:w="963" w:type="dxa"/>
            <w:shd w:val="clear" w:color="auto" w:fill="FFFFFF"/>
          </w:tcPr>
          <w:p w14:paraId="6984C5CC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0" w:type="dxa"/>
            <w:gridSpan w:val="7"/>
            <w:shd w:val="clear" w:color="auto" w:fill="FFFFFF"/>
          </w:tcPr>
          <w:p w14:paraId="25A5257D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Структурный элемент 1.2 Комплекс процессных мероприятий «Создание условий для развития системы культурно-досугового обслуживания населения»</w:t>
            </w:r>
          </w:p>
        </w:tc>
      </w:tr>
      <w:tr w:rsidR="002B09B8" w:rsidRPr="002B09B8" w14:paraId="0121FA5C" w14:textId="77777777" w:rsidTr="002B09B8">
        <w:tc>
          <w:tcPr>
            <w:tcW w:w="963" w:type="dxa"/>
            <w:shd w:val="clear" w:color="auto" w:fill="FFFFFF"/>
          </w:tcPr>
          <w:p w14:paraId="36395584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9" w:type="dxa"/>
            <w:gridSpan w:val="3"/>
            <w:shd w:val="clear" w:color="auto" w:fill="FFFFFF"/>
          </w:tcPr>
          <w:p w14:paraId="5092820B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Задача «Увеличить число посещений культурно-досуговых мероприятий, кинопоказов, клубных формирований</w:t>
            </w:r>
          </w:p>
        </w:tc>
        <w:tc>
          <w:tcPr>
            <w:tcW w:w="7381" w:type="dxa"/>
            <w:gridSpan w:val="4"/>
            <w:shd w:val="clear" w:color="auto" w:fill="FFFFFF"/>
          </w:tcPr>
          <w:p w14:paraId="1F93B8B7" w14:textId="77777777" w:rsidR="002B09B8" w:rsidRPr="002B09B8" w:rsidRDefault="002B09B8" w:rsidP="002B0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3AB8D4FA" w14:textId="77777777" w:rsidTr="002B09B8">
        <w:tc>
          <w:tcPr>
            <w:tcW w:w="963" w:type="dxa"/>
            <w:shd w:val="clear" w:color="auto" w:fill="FFFFFF"/>
          </w:tcPr>
          <w:p w14:paraId="0F8E3F8A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1.2.1.</w:t>
            </w:r>
          </w:p>
        </w:tc>
        <w:tc>
          <w:tcPr>
            <w:tcW w:w="2975" w:type="dxa"/>
            <w:shd w:val="clear" w:color="auto" w:fill="FFFFFF"/>
          </w:tcPr>
          <w:p w14:paraId="5F2859BD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Число посещений культурно-досуговых мероприятий в учреждениях клубного типа</w:t>
            </w:r>
          </w:p>
        </w:tc>
        <w:tc>
          <w:tcPr>
            <w:tcW w:w="1247" w:type="dxa"/>
            <w:shd w:val="clear" w:color="auto" w:fill="FFFFFF"/>
          </w:tcPr>
          <w:p w14:paraId="2A078D61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тыс. чел</w:t>
            </w:r>
          </w:p>
        </w:tc>
        <w:tc>
          <w:tcPr>
            <w:tcW w:w="2097" w:type="dxa"/>
            <w:shd w:val="clear" w:color="auto" w:fill="FFFFFF"/>
          </w:tcPr>
          <w:p w14:paraId="7EC778A2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99,2</w:t>
            </w:r>
          </w:p>
        </w:tc>
        <w:tc>
          <w:tcPr>
            <w:tcW w:w="1361" w:type="dxa"/>
            <w:shd w:val="clear" w:color="auto" w:fill="FFFFFF"/>
          </w:tcPr>
          <w:p w14:paraId="456BDA1C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757" w:type="dxa"/>
            <w:shd w:val="clear" w:color="auto" w:fill="FFFFFF"/>
          </w:tcPr>
          <w:p w14:paraId="559B365E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10</w:t>
            </w:r>
            <w:r w:rsidRPr="002B09B8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2B09B8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793" w:type="dxa"/>
            <w:shd w:val="clear" w:color="auto" w:fill="FFFFFF"/>
          </w:tcPr>
          <w:p w14:paraId="3E8197F4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FFFFFF"/>
          </w:tcPr>
          <w:p w14:paraId="0CAF4363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7806BCEE" w14:textId="77777777" w:rsidTr="002B09B8">
        <w:tc>
          <w:tcPr>
            <w:tcW w:w="963" w:type="dxa"/>
            <w:shd w:val="clear" w:color="auto" w:fill="FFFFFF"/>
          </w:tcPr>
          <w:p w14:paraId="5FCF5482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E9E954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0" w:type="dxa"/>
            <w:gridSpan w:val="7"/>
            <w:shd w:val="clear" w:color="auto" w:fill="FFFFFF"/>
          </w:tcPr>
          <w:p w14:paraId="3BA8F6C9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Структурный элемент 1.3 Комплекс процессных мероприятий «Создание условий для развития музейного дела»</w:t>
            </w:r>
          </w:p>
          <w:p w14:paraId="5C104A7E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53E4CF1D" w14:textId="77777777" w:rsidTr="002B09B8">
        <w:tc>
          <w:tcPr>
            <w:tcW w:w="963" w:type="dxa"/>
            <w:shd w:val="clear" w:color="auto" w:fill="FFFFFF"/>
          </w:tcPr>
          <w:p w14:paraId="358AEBA6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9" w:type="dxa"/>
            <w:gridSpan w:val="3"/>
            <w:shd w:val="clear" w:color="auto" w:fill="FFFFFF"/>
          </w:tcPr>
          <w:p w14:paraId="2D7F1C71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Задача «Повысить количество посещений музея»</w:t>
            </w:r>
          </w:p>
        </w:tc>
        <w:tc>
          <w:tcPr>
            <w:tcW w:w="7381" w:type="dxa"/>
            <w:gridSpan w:val="4"/>
            <w:shd w:val="clear" w:color="auto" w:fill="FFFFFF"/>
          </w:tcPr>
          <w:p w14:paraId="0072EC6D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1F9E882C" w14:textId="77777777" w:rsidTr="002B09B8">
        <w:tc>
          <w:tcPr>
            <w:tcW w:w="963" w:type="dxa"/>
            <w:shd w:val="clear" w:color="auto" w:fill="FFFFFF"/>
          </w:tcPr>
          <w:p w14:paraId="0BEA6A40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1.3.1</w:t>
            </w:r>
          </w:p>
        </w:tc>
        <w:tc>
          <w:tcPr>
            <w:tcW w:w="2975" w:type="dxa"/>
            <w:shd w:val="clear" w:color="auto" w:fill="FFFFFF"/>
          </w:tcPr>
          <w:p w14:paraId="3AFAC89B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Число индивидуальных и экскурсионных посещений музея в стационаре</w:t>
            </w:r>
          </w:p>
        </w:tc>
        <w:tc>
          <w:tcPr>
            <w:tcW w:w="1247" w:type="dxa"/>
            <w:shd w:val="clear" w:color="auto" w:fill="FFFFFF"/>
          </w:tcPr>
          <w:p w14:paraId="41EEB45B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тыс. чел</w:t>
            </w:r>
          </w:p>
        </w:tc>
        <w:tc>
          <w:tcPr>
            <w:tcW w:w="2097" w:type="dxa"/>
            <w:shd w:val="clear" w:color="auto" w:fill="FFFFFF"/>
          </w:tcPr>
          <w:p w14:paraId="7D89DCEC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3,9</w:t>
            </w:r>
          </w:p>
        </w:tc>
        <w:tc>
          <w:tcPr>
            <w:tcW w:w="1361" w:type="dxa"/>
            <w:shd w:val="clear" w:color="auto" w:fill="FFFFFF"/>
          </w:tcPr>
          <w:p w14:paraId="2CED5015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757" w:type="dxa"/>
            <w:shd w:val="clear" w:color="auto" w:fill="FFFFFF"/>
          </w:tcPr>
          <w:p w14:paraId="27260355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6,3</w:t>
            </w:r>
          </w:p>
        </w:tc>
        <w:tc>
          <w:tcPr>
            <w:tcW w:w="1793" w:type="dxa"/>
            <w:shd w:val="clear" w:color="auto" w:fill="FFFFFF"/>
          </w:tcPr>
          <w:p w14:paraId="785A9537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FFFFFF"/>
          </w:tcPr>
          <w:p w14:paraId="461B47CE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28147A26" w14:textId="77777777" w:rsidTr="002B09B8">
        <w:tc>
          <w:tcPr>
            <w:tcW w:w="14663" w:type="dxa"/>
            <w:gridSpan w:val="8"/>
            <w:tcBorders>
              <w:left w:val="nil"/>
              <w:right w:val="nil"/>
            </w:tcBorders>
            <w:shd w:val="clear" w:color="auto" w:fill="FFFFFF"/>
          </w:tcPr>
          <w:p w14:paraId="1FDACDC3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705C968C" w14:textId="77777777" w:rsidTr="002B09B8">
        <w:tc>
          <w:tcPr>
            <w:tcW w:w="963" w:type="dxa"/>
            <w:shd w:val="clear" w:color="auto" w:fill="FFFFFF"/>
          </w:tcPr>
          <w:p w14:paraId="349EC225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0" w:type="dxa"/>
            <w:gridSpan w:val="7"/>
            <w:shd w:val="clear" w:color="auto" w:fill="FFFFFF"/>
          </w:tcPr>
          <w:p w14:paraId="498AE413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Структурный элемент 1.4 Комплекс процессных мероприятий «Информационное продвижение услуг в сфере культуры и туризма»</w:t>
            </w:r>
          </w:p>
        </w:tc>
      </w:tr>
      <w:tr w:rsidR="002B09B8" w:rsidRPr="002B09B8" w14:paraId="01ACAE91" w14:textId="77777777" w:rsidTr="002B09B8">
        <w:tc>
          <w:tcPr>
            <w:tcW w:w="963" w:type="dxa"/>
            <w:shd w:val="clear" w:color="auto" w:fill="FFFFFF"/>
          </w:tcPr>
          <w:p w14:paraId="2B087D69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9" w:type="dxa"/>
            <w:gridSpan w:val="3"/>
            <w:shd w:val="clear" w:color="auto" w:fill="FFFFFF"/>
          </w:tcPr>
          <w:p w14:paraId="7FBFE50E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Задача «Создать возможности для информирования населения о мероприятиях в сфере культуры и объектах туристической привлекательности»</w:t>
            </w:r>
          </w:p>
        </w:tc>
        <w:tc>
          <w:tcPr>
            <w:tcW w:w="7381" w:type="dxa"/>
            <w:gridSpan w:val="4"/>
            <w:shd w:val="clear" w:color="auto" w:fill="FFFFFF"/>
          </w:tcPr>
          <w:p w14:paraId="7FC347F6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099DDB4A" w14:textId="77777777" w:rsidTr="002B09B8">
        <w:tc>
          <w:tcPr>
            <w:tcW w:w="963" w:type="dxa"/>
            <w:shd w:val="clear" w:color="auto" w:fill="FFFFFF"/>
          </w:tcPr>
          <w:p w14:paraId="58B1B070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1.4.1</w:t>
            </w:r>
          </w:p>
        </w:tc>
        <w:tc>
          <w:tcPr>
            <w:tcW w:w="2975" w:type="dxa"/>
            <w:shd w:val="clear" w:color="auto" w:fill="FFFFFF"/>
          </w:tcPr>
          <w:p w14:paraId="33CAA8A2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Количество знаков туристской навигации</w:t>
            </w:r>
          </w:p>
        </w:tc>
        <w:tc>
          <w:tcPr>
            <w:tcW w:w="1247" w:type="dxa"/>
            <w:shd w:val="clear" w:color="auto" w:fill="FFFFFF"/>
          </w:tcPr>
          <w:p w14:paraId="00B42792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2097" w:type="dxa"/>
            <w:shd w:val="clear" w:color="auto" w:fill="FFFFFF"/>
          </w:tcPr>
          <w:p w14:paraId="1A5EC1EA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61" w:type="dxa"/>
            <w:shd w:val="clear" w:color="auto" w:fill="FFFFFF"/>
          </w:tcPr>
          <w:p w14:paraId="4041F87D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57" w:type="dxa"/>
            <w:shd w:val="clear" w:color="auto" w:fill="FFFFFF"/>
          </w:tcPr>
          <w:p w14:paraId="3DE6A785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09B8">
              <w:rPr>
                <w:rFonts w:ascii="Times New Roman" w:eastAsia="Times New Roman" w:hAnsi="Times New Roman" w:cs="Times New Roman"/>
                <w:lang w:val="en-US"/>
              </w:rPr>
              <w:t>21</w:t>
            </w:r>
          </w:p>
        </w:tc>
        <w:tc>
          <w:tcPr>
            <w:tcW w:w="1793" w:type="dxa"/>
            <w:shd w:val="clear" w:color="auto" w:fill="FFFFFF"/>
          </w:tcPr>
          <w:p w14:paraId="54B55BDA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FFFFFF"/>
          </w:tcPr>
          <w:p w14:paraId="4C919F6C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08FC1AF2" w14:textId="77777777" w:rsidTr="002B09B8">
        <w:tc>
          <w:tcPr>
            <w:tcW w:w="963" w:type="dxa"/>
            <w:shd w:val="clear" w:color="auto" w:fill="FFFFFF"/>
          </w:tcPr>
          <w:p w14:paraId="07F24C53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1.4.2</w:t>
            </w:r>
          </w:p>
        </w:tc>
        <w:tc>
          <w:tcPr>
            <w:tcW w:w="2975" w:type="dxa"/>
            <w:shd w:val="clear" w:color="auto" w:fill="FFFFFF"/>
          </w:tcPr>
          <w:p w14:paraId="7566C698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Количество публикаций информационных материалов</w:t>
            </w:r>
          </w:p>
        </w:tc>
        <w:tc>
          <w:tcPr>
            <w:tcW w:w="1247" w:type="dxa"/>
            <w:shd w:val="clear" w:color="auto" w:fill="FFFFFF"/>
          </w:tcPr>
          <w:p w14:paraId="02DDA923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2097" w:type="dxa"/>
            <w:shd w:val="clear" w:color="auto" w:fill="FFFFFF"/>
          </w:tcPr>
          <w:p w14:paraId="0CAE5732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1259</w:t>
            </w:r>
          </w:p>
        </w:tc>
        <w:tc>
          <w:tcPr>
            <w:tcW w:w="1361" w:type="dxa"/>
            <w:shd w:val="clear" w:color="auto" w:fill="FFFFFF"/>
          </w:tcPr>
          <w:p w14:paraId="1753C47A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1260</w:t>
            </w:r>
          </w:p>
        </w:tc>
        <w:tc>
          <w:tcPr>
            <w:tcW w:w="1757" w:type="dxa"/>
            <w:shd w:val="clear" w:color="auto" w:fill="FFFFFF"/>
          </w:tcPr>
          <w:p w14:paraId="03A54658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1263</w:t>
            </w:r>
          </w:p>
        </w:tc>
        <w:tc>
          <w:tcPr>
            <w:tcW w:w="1793" w:type="dxa"/>
            <w:shd w:val="clear" w:color="auto" w:fill="FFFFFF"/>
          </w:tcPr>
          <w:p w14:paraId="768853E0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FFFFFF"/>
          </w:tcPr>
          <w:p w14:paraId="6706BFE1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539D4473" w14:textId="77777777" w:rsidTr="002B09B8">
        <w:tc>
          <w:tcPr>
            <w:tcW w:w="963" w:type="dxa"/>
            <w:shd w:val="clear" w:color="auto" w:fill="FFFFFF"/>
          </w:tcPr>
          <w:p w14:paraId="4AA26139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0" w:type="dxa"/>
            <w:gridSpan w:val="6"/>
            <w:shd w:val="clear" w:color="auto" w:fill="FFFFFF"/>
          </w:tcPr>
          <w:p w14:paraId="5278A118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Направление (подпрограмма) 2 «Дополнительное образование в сфере культуры и искусств»</w:t>
            </w:r>
          </w:p>
        </w:tc>
        <w:tc>
          <w:tcPr>
            <w:tcW w:w="2470" w:type="dxa"/>
            <w:shd w:val="clear" w:color="auto" w:fill="FFFFFF"/>
          </w:tcPr>
          <w:p w14:paraId="78C90A4E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62B52C10" w14:textId="77777777" w:rsidTr="002B09B8">
        <w:tc>
          <w:tcPr>
            <w:tcW w:w="963" w:type="dxa"/>
            <w:shd w:val="clear" w:color="auto" w:fill="FFFFFF"/>
          </w:tcPr>
          <w:p w14:paraId="5357E231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0" w:type="dxa"/>
            <w:gridSpan w:val="7"/>
            <w:shd w:val="clear" w:color="auto" w:fill="FFFFFF"/>
          </w:tcPr>
          <w:p w14:paraId="6D8D59A6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Структурный элемент 2.1 Комплекс процессных мероприятий «Создание условий для развития дополнительного образования в сфере культуры и искусства»</w:t>
            </w:r>
          </w:p>
        </w:tc>
      </w:tr>
      <w:tr w:rsidR="002B09B8" w:rsidRPr="002B09B8" w14:paraId="002E9B8B" w14:textId="77777777" w:rsidTr="002B09B8">
        <w:tc>
          <w:tcPr>
            <w:tcW w:w="963" w:type="dxa"/>
            <w:shd w:val="clear" w:color="auto" w:fill="FFFFFF"/>
          </w:tcPr>
          <w:p w14:paraId="5B685E44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9" w:type="dxa"/>
            <w:gridSpan w:val="3"/>
            <w:shd w:val="clear" w:color="auto" w:fill="FFFFFF"/>
          </w:tcPr>
          <w:p w14:paraId="4DF54B97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Задача «Обеспечение доступности качественного дополнительного образования в сфере культуры и искусства»</w:t>
            </w:r>
          </w:p>
        </w:tc>
        <w:tc>
          <w:tcPr>
            <w:tcW w:w="7381" w:type="dxa"/>
            <w:gridSpan w:val="4"/>
            <w:shd w:val="clear" w:color="auto" w:fill="FFFFFF"/>
          </w:tcPr>
          <w:p w14:paraId="5661C77B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4419B9B0" w14:textId="77777777" w:rsidTr="002B09B8">
        <w:tc>
          <w:tcPr>
            <w:tcW w:w="963" w:type="dxa"/>
            <w:shd w:val="clear" w:color="auto" w:fill="FFFFFF"/>
          </w:tcPr>
          <w:p w14:paraId="1711DF84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2975" w:type="dxa"/>
            <w:shd w:val="clear" w:color="auto" w:fill="FFFFFF"/>
          </w:tcPr>
          <w:p w14:paraId="23B89164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Сохранность контингента обучающихся в учебном году</w:t>
            </w:r>
          </w:p>
        </w:tc>
        <w:tc>
          <w:tcPr>
            <w:tcW w:w="1247" w:type="dxa"/>
            <w:shd w:val="clear" w:color="auto" w:fill="FFFFFF"/>
          </w:tcPr>
          <w:p w14:paraId="7AAE6147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2097" w:type="dxa"/>
            <w:shd w:val="clear" w:color="auto" w:fill="FFFFFF"/>
          </w:tcPr>
          <w:p w14:paraId="0ED6DCCD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61" w:type="dxa"/>
            <w:shd w:val="clear" w:color="auto" w:fill="FFFFFF"/>
          </w:tcPr>
          <w:p w14:paraId="63E16FA0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7" w:type="dxa"/>
            <w:shd w:val="clear" w:color="auto" w:fill="FFFFFF"/>
          </w:tcPr>
          <w:p w14:paraId="5A842E15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93" w:type="dxa"/>
            <w:shd w:val="clear" w:color="auto" w:fill="FFFFFF"/>
          </w:tcPr>
          <w:p w14:paraId="1BE8B71E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FFFFFF"/>
          </w:tcPr>
          <w:p w14:paraId="49C5CB6C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09B8" w:rsidRPr="002B09B8" w14:paraId="41509315" w14:textId="77777777" w:rsidTr="002B09B8">
        <w:tc>
          <w:tcPr>
            <w:tcW w:w="963" w:type="dxa"/>
            <w:shd w:val="clear" w:color="auto" w:fill="FFFFFF"/>
          </w:tcPr>
          <w:p w14:paraId="29F56B68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2.1.2</w:t>
            </w:r>
          </w:p>
        </w:tc>
        <w:tc>
          <w:tcPr>
            <w:tcW w:w="2975" w:type="dxa"/>
            <w:shd w:val="clear" w:color="auto" w:fill="FFFFFF"/>
          </w:tcPr>
          <w:p w14:paraId="47263FC9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Охват контингента обучающихся конкурсной и фестивальной деятельностью</w:t>
            </w:r>
          </w:p>
        </w:tc>
        <w:tc>
          <w:tcPr>
            <w:tcW w:w="1247" w:type="dxa"/>
            <w:shd w:val="clear" w:color="auto" w:fill="FFFFFF"/>
          </w:tcPr>
          <w:p w14:paraId="2169D50B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 xml:space="preserve">Процент </w:t>
            </w:r>
          </w:p>
        </w:tc>
        <w:tc>
          <w:tcPr>
            <w:tcW w:w="2097" w:type="dxa"/>
            <w:shd w:val="clear" w:color="auto" w:fill="FFFFFF"/>
          </w:tcPr>
          <w:p w14:paraId="741EC45C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61" w:type="dxa"/>
            <w:shd w:val="clear" w:color="auto" w:fill="FFFFFF"/>
          </w:tcPr>
          <w:p w14:paraId="5B5FF48E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57" w:type="dxa"/>
            <w:shd w:val="clear" w:color="auto" w:fill="FFFFFF"/>
          </w:tcPr>
          <w:p w14:paraId="0B35E499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09B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93" w:type="dxa"/>
            <w:shd w:val="clear" w:color="auto" w:fill="FFFFFF"/>
          </w:tcPr>
          <w:p w14:paraId="2D8F8279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FFFFFF"/>
          </w:tcPr>
          <w:p w14:paraId="758D1AF8" w14:textId="77777777" w:rsidR="002B09B8" w:rsidRPr="002B09B8" w:rsidRDefault="002B09B8" w:rsidP="002B09B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F63E66" w14:textId="5FB89E05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275130" w14:textId="77777777" w:rsidR="002B09B8" w:rsidRDefault="002B09B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627FFF" w14:textId="77777777" w:rsidR="002B09B8" w:rsidRDefault="002B09B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D52024" w14:textId="77777777" w:rsidR="002B09B8" w:rsidRDefault="002B09B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33B8AC" w14:textId="77777777" w:rsidR="002B09B8" w:rsidRDefault="002B09B8" w:rsidP="003A61CA">
      <w:pPr>
        <w:jc w:val="center"/>
        <w:rPr>
          <w:rFonts w:ascii="Times New Roman" w:hAnsi="Times New Roman" w:cs="Times New Roman"/>
          <w:sz w:val="28"/>
          <w:szCs w:val="28"/>
        </w:rPr>
        <w:sectPr w:rsidR="002B09B8" w:rsidSect="002B09B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700"/>
        <w:gridCol w:w="2702"/>
        <w:gridCol w:w="1418"/>
        <w:gridCol w:w="1276"/>
        <w:gridCol w:w="1275"/>
        <w:gridCol w:w="1276"/>
        <w:gridCol w:w="1276"/>
      </w:tblGrid>
      <w:tr w:rsidR="002B09B8" w:rsidRPr="002B09B8" w14:paraId="02E514D4" w14:textId="77777777" w:rsidTr="001F1489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1683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819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948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305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B0D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66B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A4A5" w14:textId="77777777" w:rsidR="002B09B8" w:rsidRPr="002B09B8" w:rsidRDefault="002B09B8" w:rsidP="002B0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</w:rPr>
              <w:t>Таблица 2</w:t>
            </w:r>
          </w:p>
        </w:tc>
      </w:tr>
      <w:tr w:rsidR="002B09B8" w:rsidRPr="002B09B8" w14:paraId="6514AAA2" w14:textId="77777777" w:rsidTr="001F148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B60D" w14:textId="77777777" w:rsidR="002B09B8" w:rsidRPr="002B09B8" w:rsidRDefault="002B09B8" w:rsidP="002B0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CA91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163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E0E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864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B1F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898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B8" w:rsidRPr="002B09B8" w14:paraId="6FEE68A9" w14:textId="77777777" w:rsidTr="001F1489">
        <w:trPr>
          <w:trHeight w:val="183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2E81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</w:rPr>
              <w:t>Отчет                                                                                                                                                                                               о расходах на реализацию муниципальной программы                                                                                                          "Развитие культуры на территории Невельского муниципального округа"                                                                             за счет всех источников финансирования                                                                                                                                       за   2025 год.</w:t>
            </w:r>
          </w:p>
        </w:tc>
      </w:tr>
      <w:tr w:rsidR="002B09B8" w:rsidRPr="002B09B8" w14:paraId="63C15F7C" w14:textId="77777777" w:rsidTr="001F1489">
        <w:trPr>
          <w:trHeight w:val="21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1FEF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F7FB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40AA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90A0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256D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ADEC1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0921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9B8" w:rsidRPr="002B09B8" w14:paraId="28FD6FF9" w14:textId="77777777" w:rsidTr="001F1489">
        <w:trPr>
          <w:trHeight w:val="5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FDC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6E9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D3B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ресурсного 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1D4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Утверждено в бюджете на конец отчетного года, </w:t>
            </w:r>
            <w:proofErr w:type="spellStart"/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E1B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расходов,тыс.рублей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264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кассового исполнения, %</w:t>
            </w:r>
          </w:p>
        </w:tc>
      </w:tr>
      <w:tr w:rsidR="002B09B8" w:rsidRPr="002B09B8" w14:paraId="7E796140" w14:textId="77777777" w:rsidTr="001F1489">
        <w:trPr>
          <w:trHeight w:val="21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78C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260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381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41E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B39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 в бюджете (сводной бюджетной росписи) на конец отчетного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15F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Кассовое исполнение (фактические расходы)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FB66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09B8" w:rsidRPr="002B09B8" w14:paraId="09D2925C" w14:textId="77777777" w:rsidTr="001F1489">
        <w:trPr>
          <w:trHeight w:val="7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D55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B65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культуры на территории Невельского муниципального округа»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D68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2E31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D61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AE8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3B63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103,40</w:t>
            </w:r>
          </w:p>
        </w:tc>
      </w:tr>
      <w:tr w:rsidR="002B09B8" w:rsidRPr="002B09B8" w14:paraId="2B7348B9" w14:textId="77777777" w:rsidTr="001F1489">
        <w:trPr>
          <w:trHeight w:val="5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8B3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AFB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431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B9E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1A5B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526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EDD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45FF265D" w14:textId="77777777" w:rsidTr="001F1489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AA5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89D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07A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9712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E84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5A2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0E93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2B09B8" w:rsidRPr="002B09B8" w14:paraId="35893A75" w14:textId="77777777" w:rsidTr="001F1489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99A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434F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E48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A73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2F4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E29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1B0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98,82</w:t>
            </w:r>
          </w:p>
        </w:tc>
      </w:tr>
      <w:tr w:rsidR="002B09B8" w:rsidRPr="002B09B8" w14:paraId="2C0202E9" w14:textId="77777777" w:rsidTr="001F1489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5C9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EEA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BEB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D0E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6C7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C15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CB4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122C22CD" w14:textId="77777777" w:rsidTr="001F1489">
        <w:trPr>
          <w:trHeight w:val="64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620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DDD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Направление (подпрограмма). «Развитие деятельности организаций культуры» (всего</w:t>
            </w:r>
            <w:proofErr w:type="gramStart"/>
            <w:r w:rsidRPr="002B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),   </w:t>
            </w:r>
            <w:proofErr w:type="gramEnd"/>
            <w:r w:rsidRPr="002B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39C8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86F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C5B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CD5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E7A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104,65</w:t>
            </w:r>
          </w:p>
        </w:tc>
      </w:tr>
      <w:tr w:rsidR="002B09B8" w:rsidRPr="002B09B8" w14:paraId="2C3F33BB" w14:textId="77777777" w:rsidTr="001F1489">
        <w:trPr>
          <w:trHeight w:val="5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D53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329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C15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DAB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54E5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FBE1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EC7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3BF2E011" w14:textId="77777777" w:rsidTr="001F1489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48E1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9F33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061F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ECB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7F3D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0E6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D145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2B09B8" w:rsidRPr="002B09B8" w14:paraId="3DC9D3E0" w14:textId="77777777" w:rsidTr="001F1489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D36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E1FA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048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2DD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894E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54F2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AD1A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98,96</w:t>
            </w:r>
          </w:p>
        </w:tc>
      </w:tr>
      <w:tr w:rsidR="002B09B8" w:rsidRPr="002B09B8" w14:paraId="49475D48" w14:textId="77777777" w:rsidTr="001F1489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1AE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0AA6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7060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FD3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5DB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08381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BFC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1BCE3805" w14:textId="77777777" w:rsidTr="001F1489">
        <w:trPr>
          <w:trHeight w:val="61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762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F48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Региональный проект «Культурная среда»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DAC0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CD5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86E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03A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6FF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14447532" w14:textId="77777777" w:rsidTr="001F1489">
        <w:trPr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DC00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D11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C761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A94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0F3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85B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F4C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0EB9EC8E" w14:textId="77777777" w:rsidTr="001F1489">
        <w:trPr>
          <w:trHeight w:val="3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B3EA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ED0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CEBC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2C4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6FD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383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7CE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50A9DD90" w14:textId="77777777" w:rsidTr="001F1489">
        <w:trPr>
          <w:trHeight w:val="4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C02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82D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2536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377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FE6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CE7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BB7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5B0AEFAF" w14:textId="77777777" w:rsidTr="001F1489">
        <w:trPr>
          <w:trHeight w:val="3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C2C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B0C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428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D6C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ECB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AA9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F2F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38ABE66B" w14:textId="77777777" w:rsidTr="001F1489">
        <w:trPr>
          <w:trHeight w:val="5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FE9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B86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(результат) 1.1.1. Технически оснащен муниципальный музей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52CA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BD2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CD6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936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56A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34C390CA" w14:textId="77777777" w:rsidTr="001F1489">
        <w:trPr>
          <w:trHeight w:val="4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59D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0F3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411F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115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F5B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3F0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FAE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3D8CCFC6" w14:textId="77777777" w:rsidTr="001F1489">
        <w:trPr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6E8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D08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C3C9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1DE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78E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6E9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736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29D53F82" w14:textId="77777777" w:rsidTr="001F1489">
        <w:trPr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BB1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4B3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E32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75B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795F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41C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64B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6DD2AB18" w14:textId="77777777" w:rsidTr="001F1489">
        <w:trPr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2A3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F94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D5B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747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2FE4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9A7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D68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02890DF0" w14:textId="77777777" w:rsidTr="001F1489">
        <w:trPr>
          <w:trHeight w:val="6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9E7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567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«Создание условий для развития библиотечного дела»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A6E3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182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2B11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85A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14196,60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CCC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4E3FE67B" w14:textId="77777777" w:rsidTr="001F1489">
        <w:trPr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7366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E74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436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40C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BA6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21F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CA9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71CC64E8" w14:textId="77777777" w:rsidTr="001F1489">
        <w:trPr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D34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09E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20C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A38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2F4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99F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FE9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34D5462F" w14:textId="77777777" w:rsidTr="001F1489">
        <w:trPr>
          <w:trHeight w:val="3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FCC3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8EA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268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14E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F399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D3C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6B61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99,05</w:t>
            </w:r>
          </w:p>
        </w:tc>
      </w:tr>
      <w:tr w:rsidR="002B09B8" w:rsidRPr="002B09B8" w14:paraId="0C6F7F34" w14:textId="77777777" w:rsidTr="001F1489">
        <w:trPr>
          <w:trHeight w:val="4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562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471F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831FA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02C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BC7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C1CD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5F1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6157D5F8" w14:textId="77777777" w:rsidTr="001F1489">
        <w:trPr>
          <w:trHeight w:val="64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B30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C64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Мероприятие (результат) 1.2.1.          «Обеспечено библиотечное, библиографическое и информационное обслуживание пользователей </w:t>
            </w:r>
            <w:proofErr w:type="spellStart"/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бибилиотек</w:t>
            </w:r>
            <w:proofErr w:type="spellEnd"/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43E1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C24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698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F0EF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4EE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99,09</w:t>
            </w:r>
          </w:p>
        </w:tc>
      </w:tr>
      <w:tr w:rsidR="002B09B8" w:rsidRPr="002B09B8" w14:paraId="32547014" w14:textId="77777777" w:rsidTr="001F1489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68D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6FC6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EC1D8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4DD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164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7DF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099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28D736BC" w14:textId="77777777" w:rsidTr="001F1489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70E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434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4FFD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8BD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60B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F2A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A8C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6361576C" w14:textId="77777777" w:rsidTr="001F1489">
        <w:trPr>
          <w:trHeight w:val="4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8C9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0CFF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61AF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689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3A6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8CC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CF2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99,05</w:t>
            </w:r>
          </w:p>
        </w:tc>
      </w:tr>
      <w:tr w:rsidR="002B09B8" w:rsidRPr="002B09B8" w14:paraId="639DD05F" w14:textId="77777777" w:rsidTr="001F1489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A9E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747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AA43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B7C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862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0F10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DDE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5327A78F" w14:textId="77777777" w:rsidTr="001F1489">
        <w:trPr>
          <w:trHeight w:val="66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AF58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8CD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1.3.                                                 «Создание условий для развития системы культурно-досугового обслуживания населения» (всего</w:t>
            </w:r>
            <w:proofErr w:type="gramStart"/>
            <w:r w:rsidRPr="002B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),   </w:t>
            </w:r>
            <w:proofErr w:type="gramEnd"/>
            <w:r w:rsidRPr="002B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3E6A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63B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487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6B1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799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100,30</w:t>
            </w:r>
          </w:p>
        </w:tc>
      </w:tr>
      <w:tr w:rsidR="002B09B8" w:rsidRPr="002B09B8" w14:paraId="0A57955F" w14:textId="77777777" w:rsidTr="001F1489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0AC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D7A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AC7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0A6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A01B1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B41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0F6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02ABF8DD" w14:textId="77777777" w:rsidTr="001F1489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24C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6970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6DFA8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EE1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11A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7A8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69B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2B09B8" w:rsidRPr="002B09B8" w14:paraId="059BF16A" w14:textId="77777777" w:rsidTr="001F1489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E62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B5B8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4A3A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92F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36B1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153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D4F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98,79</w:t>
            </w:r>
          </w:p>
        </w:tc>
      </w:tr>
      <w:tr w:rsidR="002B09B8" w:rsidRPr="002B09B8" w14:paraId="57029A7C" w14:textId="77777777" w:rsidTr="001F1489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1A8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34D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6F5F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7ED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6E6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2CE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585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74DEC0B7" w14:textId="77777777" w:rsidTr="001F1489">
        <w:trPr>
          <w:trHeight w:val="58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5D4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BC58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(результат) 1.3.1     </w:t>
            </w:r>
            <w:proofErr w:type="gramStart"/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«</w:t>
            </w:r>
            <w:proofErr w:type="gramEnd"/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Организованы и проведены культурно-массовые мероприятия, показ кинофильмов, деятельность клубных формирований»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5B5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6E4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5B4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CFA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E70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106,80</w:t>
            </w:r>
          </w:p>
        </w:tc>
      </w:tr>
      <w:tr w:rsidR="002B09B8" w:rsidRPr="002B09B8" w14:paraId="285CE786" w14:textId="77777777" w:rsidTr="001F1489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24E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14C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B08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A7F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C42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53E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68A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61803186" w14:textId="77777777" w:rsidTr="001F1489">
        <w:trPr>
          <w:trHeight w:val="4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C823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B2F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90AA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B43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198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C8B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829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3752C08D" w14:textId="77777777" w:rsidTr="001F1489">
        <w:trPr>
          <w:trHeight w:val="3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CAF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D45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2EC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56F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374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11D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080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98,71</w:t>
            </w:r>
          </w:p>
        </w:tc>
      </w:tr>
      <w:tr w:rsidR="002B09B8" w:rsidRPr="002B09B8" w14:paraId="39EDB58C" w14:textId="77777777" w:rsidTr="001F1489">
        <w:trPr>
          <w:trHeight w:val="4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B54A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D071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D62EF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232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193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133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E584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7FEB7E09" w14:textId="77777777" w:rsidTr="001F1489">
        <w:trPr>
          <w:trHeight w:val="70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8B3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57C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(результат) 1.3.2.       «Укреплена материально техническая база учреждения»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54E1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E38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76D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731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000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214F278C" w14:textId="77777777" w:rsidTr="001F1489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0986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FCA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25A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695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D0C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0F2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1A9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2B779E29" w14:textId="77777777" w:rsidTr="001F1489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DAE8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E733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05F2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1E6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6CB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DE9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900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6E8FE60D" w14:textId="77777777" w:rsidTr="001F1489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4C2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7C6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C45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50C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3F2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8DB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6BF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2B09B8" w:rsidRPr="002B09B8" w14:paraId="55F674C3" w14:textId="77777777" w:rsidTr="001F1489">
        <w:trPr>
          <w:trHeight w:val="58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67FA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A0F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C21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687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665B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034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C1C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653ADF60" w14:textId="77777777" w:rsidTr="001F1489">
        <w:trPr>
          <w:trHeight w:val="5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40B8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1.3.3.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B18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(результат) 1.3.2.   «Реализованы мероприятия по адаптации социально значимых объектов культуры к потребностям маломобильных групп </w:t>
            </w:r>
            <w:proofErr w:type="gramStart"/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населения»  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5ED8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4382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B03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618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53E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55,60</w:t>
            </w:r>
          </w:p>
        </w:tc>
      </w:tr>
      <w:tr w:rsidR="002B09B8" w:rsidRPr="002B09B8" w14:paraId="1D725558" w14:textId="77777777" w:rsidTr="001F1489">
        <w:trPr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40C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5F5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7906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D50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BB4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FE1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734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B09B8" w:rsidRPr="002B09B8" w14:paraId="7E55351C" w14:textId="77777777" w:rsidTr="001F1489">
        <w:trPr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CFAF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47B0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FFF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203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BF1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BE9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4E6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</w:tr>
      <w:tr w:rsidR="002B09B8" w:rsidRPr="002B09B8" w14:paraId="6F8168E5" w14:textId="77777777" w:rsidTr="001F1489">
        <w:trPr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7600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972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3D2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475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326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195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17D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5,60</w:t>
            </w:r>
          </w:p>
        </w:tc>
      </w:tr>
      <w:tr w:rsidR="002B09B8" w:rsidRPr="002B09B8" w14:paraId="61DD2F1C" w14:textId="77777777" w:rsidTr="001F1489">
        <w:trPr>
          <w:trHeight w:val="6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189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81D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D98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96A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EA8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E131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D09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B09B8" w:rsidRPr="002B09B8" w14:paraId="3AA906EE" w14:textId="77777777" w:rsidTr="001F1489">
        <w:trPr>
          <w:trHeight w:val="5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218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435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(результат) 1.3.4.   «Выполнены работы по демонтажу и монтажу ограждения на территории, прилегающей к объектам учреждений культуры</w:t>
            </w:r>
            <w:proofErr w:type="gramStart"/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"»  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2D83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D58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6FB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C1A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E4A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2B09B8" w:rsidRPr="002B09B8" w14:paraId="274176EA" w14:textId="77777777" w:rsidTr="001F1489">
        <w:trPr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A2B8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208A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5B13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C08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69C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52C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7111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B09B8" w:rsidRPr="002B09B8" w14:paraId="4282276D" w14:textId="77777777" w:rsidTr="001F1489">
        <w:trPr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AB6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515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E538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902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F6D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8BA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F8B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B09B8" w:rsidRPr="002B09B8" w14:paraId="0F7A6F3E" w14:textId="77777777" w:rsidTr="001F1489">
        <w:trPr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665A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57C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036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500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5F7C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7CD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35D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B09B8" w:rsidRPr="002B09B8" w14:paraId="25EC2B05" w14:textId="77777777" w:rsidTr="001F1489">
        <w:trPr>
          <w:trHeight w:val="67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489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4D2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D220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B9E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365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AC7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DFF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B09B8" w:rsidRPr="002B09B8" w14:paraId="5FCAB5FE" w14:textId="77777777" w:rsidTr="001F1489">
        <w:trPr>
          <w:trHeight w:val="5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2C11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6C6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1.4.  «Создание условий для развития музейного дела»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934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B48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A5A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80A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A571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107,36</w:t>
            </w:r>
          </w:p>
        </w:tc>
      </w:tr>
      <w:tr w:rsidR="002B09B8" w:rsidRPr="002B09B8" w14:paraId="51CE79C1" w14:textId="77777777" w:rsidTr="001F1489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B83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529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8B29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EE9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92FB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219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D0A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3F5E2567" w14:textId="77777777" w:rsidTr="001F1489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B31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21E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0C01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7CF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4300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17E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913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0C104C27" w14:textId="77777777" w:rsidTr="001F1489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B743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4CD3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F91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E6C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45D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735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0EA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99,87</w:t>
            </w:r>
          </w:p>
        </w:tc>
      </w:tr>
      <w:tr w:rsidR="002B09B8" w:rsidRPr="002B09B8" w14:paraId="4A29D8F2" w14:textId="77777777" w:rsidTr="001F1489">
        <w:trPr>
          <w:trHeight w:val="61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373A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9BB6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87A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140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0C2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314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177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2285B18D" w14:textId="77777777" w:rsidTr="001F1489">
        <w:trPr>
          <w:trHeight w:val="64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A12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6CB2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(результат) 1.4.1 </w:t>
            </w:r>
            <w:proofErr w:type="gramStart"/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«</w:t>
            </w:r>
            <w:proofErr w:type="gramEnd"/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 публичный показ музейных предметов, музейных коллекций»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7DC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8F31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185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0E7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8F9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108,99</w:t>
            </w:r>
          </w:p>
        </w:tc>
      </w:tr>
      <w:tr w:rsidR="002B09B8" w:rsidRPr="002B09B8" w14:paraId="6239193D" w14:textId="77777777" w:rsidTr="001F1489">
        <w:trPr>
          <w:trHeight w:val="4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3C1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742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C31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C33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CCA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FAE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7B9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51D55F11" w14:textId="77777777" w:rsidTr="001F1489">
        <w:trPr>
          <w:trHeight w:val="4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25E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181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B453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8DB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D2A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688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EA0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2DD56D06" w14:textId="77777777" w:rsidTr="001F1489">
        <w:trPr>
          <w:trHeight w:val="4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FC80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6E80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F009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746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5B3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8DD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4508,67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600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99,84</w:t>
            </w:r>
          </w:p>
        </w:tc>
      </w:tr>
      <w:tr w:rsidR="002B09B8" w:rsidRPr="002B09B8" w14:paraId="0DC2D96A" w14:textId="77777777" w:rsidTr="001F1489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4FA6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96A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6E8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973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3F8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AF8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CDC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67AEDC95" w14:textId="77777777" w:rsidTr="001F1489">
        <w:trPr>
          <w:trHeight w:val="7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63DF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0381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(результат) 1.4.2.    «Проведены мероприятия военно-патриотической направленности, связанные с присвоением муниципальному образованию звания Край партизанской славы» (всего</w:t>
            </w:r>
            <w:proofErr w:type="gramStart"/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  </w:t>
            </w:r>
            <w:proofErr w:type="gramEnd"/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4D1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D6F4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1E7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1C0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561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2B09B8" w:rsidRPr="002B09B8" w14:paraId="46E76E31" w14:textId="77777777" w:rsidTr="001F1489">
        <w:trPr>
          <w:trHeight w:val="4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3D7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937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618C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FD8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0F1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015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BA8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29C106A7" w14:textId="77777777" w:rsidTr="001F1489">
        <w:trPr>
          <w:trHeight w:val="4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25C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B37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695F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4CB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9F5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8F2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637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69BA9D5D" w14:textId="77777777" w:rsidTr="001F1489">
        <w:trPr>
          <w:trHeight w:val="4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0B8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681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5F7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4BC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A20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5C73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8F4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2B09B8" w:rsidRPr="002B09B8" w14:paraId="61B1073E" w14:textId="77777777" w:rsidTr="001F1489">
        <w:trPr>
          <w:trHeight w:val="4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DB51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924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D408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F98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292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7BB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9A87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202F926C" w14:textId="77777777" w:rsidTr="001F1489">
        <w:trPr>
          <w:trHeight w:val="8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B4D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92B0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1.5. «Информационное </w:t>
            </w:r>
            <w:r w:rsidRPr="002B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продвижение услуг в сфере культуры и туризма»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17E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2F3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4E9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AE4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2839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2B09B8" w:rsidRPr="002B09B8" w14:paraId="16E33E0B" w14:textId="77777777" w:rsidTr="001F1489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0D2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7BC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E06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B2F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100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7EBF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08E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20FBBC69" w14:textId="77777777" w:rsidTr="001F1489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E15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D366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EAF2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F60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77B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3CB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EEE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2B09B8" w:rsidRPr="002B09B8" w14:paraId="4C21F4C0" w14:textId="77777777" w:rsidTr="001F1489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D87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42A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7FB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9BA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C37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5A6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65D9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2B09B8" w:rsidRPr="002B09B8" w14:paraId="5873ABA3" w14:textId="77777777" w:rsidTr="001F1489">
        <w:trPr>
          <w:trHeight w:val="6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43B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8946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ED36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25F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5ECB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F19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D24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0AE04358" w14:textId="77777777" w:rsidTr="001F1489">
        <w:trPr>
          <w:trHeight w:val="7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79F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0965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(результат) 1.5.1</w:t>
            </w:r>
            <w:proofErr w:type="gramStart"/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«</w:t>
            </w:r>
            <w:proofErr w:type="gramEnd"/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Установлены знаки туристской навигации»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0AC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7FE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EA2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A6F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58F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2B09B8" w:rsidRPr="002B09B8" w14:paraId="7A64530F" w14:textId="77777777" w:rsidTr="001F1489">
        <w:trPr>
          <w:trHeight w:val="4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363F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005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708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E47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C71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25C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54B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4FC16A18" w14:textId="77777777" w:rsidTr="001F1489">
        <w:trPr>
          <w:trHeight w:val="4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7170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D3C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0E13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1BD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42D4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6BB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EF1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2B09B8" w:rsidRPr="002B09B8" w14:paraId="379DFFD1" w14:textId="77777777" w:rsidTr="001F1489">
        <w:trPr>
          <w:trHeight w:val="4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EB6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3366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BAD7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81A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DD9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3EA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3B0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2B09B8" w:rsidRPr="002B09B8" w14:paraId="5F5209EF" w14:textId="77777777" w:rsidTr="001F1489">
        <w:trPr>
          <w:trHeight w:val="58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B5F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91AF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AEF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B25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819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CE6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9064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0C124599" w14:textId="77777777" w:rsidTr="001F1489">
        <w:trPr>
          <w:trHeight w:val="70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0E9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1490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(результат) 1.5.2. «Размещена в открытом доступе для граждан актуальная информация о проводимых мероприятиях в сфере культуры»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1033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1DA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D1E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9DB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8FA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6F4033F6" w14:textId="77777777" w:rsidTr="001F1489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A8D8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2B08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8D1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2E4F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3B8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AB6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48C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2DBF892B" w14:textId="77777777" w:rsidTr="001F1489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689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3FC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837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4974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CE60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3CA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057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16F917AF" w14:textId="77777777" w:rsidTr="001F1489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FAB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B60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CA33A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E31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B402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9CF3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E8AA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77B710B1" w14:textId="77777777" w:rsidTr="001F1489">
        <w:trPr>
          <w:trHeight w:val="61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5C3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299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FCB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F24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147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D31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2627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44855A2F" w14:textId="77777777" w:rsidTr="001F1489">
        <w:trPr>
          <w:trHeight w:val="76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445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C3E8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Направление (подпрограмма) 2 «Дополнительное образование в сфере культуры и искусства»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7B7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4CF1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8DE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757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60A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98,26</w:t>
            </w:r>
          </w:p>
        </w:tc>
      </w:tr>
      <w:tr w:rsidR="002B09B8" w:rsidRPr="002B09B8" w14:paraId="636C999A" w14:textId="77777777" w:rsidTr="001F1489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A3A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0AB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1E0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40A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AE7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F1B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7F5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0EC0088F" w14:textId="77777777" w:rsidTr="001F1489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971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27A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BA10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B87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F0C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78B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87B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2B09B8" w:rsidRPr="002B09B8" w14:paraId="6AC919D5" w14:textId="77777777" w:rsidTr="001F1489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C31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7BDF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80A2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5D5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387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AB5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AD8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98,24</w:t>
            </w:r>
          </w:p>
        </w:tc>
      </w:tr>
      <w:tr w:rsidR="002B09B8" w:rsidRPr="002B09B8" w14:paraId="365DB7B4" w14:textId="77777777" w:rsidTr="001F1489">
        <w:trPr>
          <w:trHeight w:val="67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F6C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96BF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D32F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9BF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8601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AE3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D29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5EBE1A50" w14:textId="77777777" w:rsidTr="001F1489">
        <w:trPr>
          <w:trHeight w:val="94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429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732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2.1 «Создание условий для развития дополнительного образования в сфере культуры и искусства»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6B26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4B5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83A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332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4411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98,26</w:t>
            </w:r>
          </w:p>
        </w:tc>
      </w:tr>
      <w:tr w:rsidR="002B09B8" w:rsidRPr="002B09B8" w14:paraId="52642F21" w14:textId="77777777" w:rsidTr="001F1489">
        <w:trPr>
          <w:trHeight w:val="4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5C9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959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1E7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8571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065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D34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3F6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12DBEAA6" w14:textId="77777777" w:rsidTr="001F1489">
        <w:trPr>
          <w:trHeight w:val="4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E4D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325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1C9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45F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D34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D7C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174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2B09B8" w:rsidRPr="002B09B8" w14:paraId="65D664F7" w14:textId="77777777" w:rsidTr="001F1489">
        <w:trPr>
          <w:trHeight w:val="4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979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E839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DBC4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CED5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3FD6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C4E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2C7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98,24</w:t>
            </w:r>
          </w:p>
        </w:tc>
      </w:tr>
      <w:tr w:rsidR="002B09B8" w:rsidRPr="002B09B8" w14:paraId="162020F9" w14:textId="77777777" w:rsidTr="001F1489">
        <w:trPr>
          <w:trHeight w:val="7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425A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62B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EA2B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6309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CB5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C3C9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50D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534EA23F" w14:textId="77777777" w:rsidTr="001F1489">
        <w:trPr>
          <w:trHeight w:val="76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B44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7D4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(результат) </w:t>
            </w:r>
            <w:proofErr w:type="gramStart"/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2.1.1.«</w:t>
            </w:r>
            <w:proofErr w:type="gramEnd"/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Реализованы дополнительные </w:t>
            </w: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общеобразовательные и предпрофессиональные программы в области искусства»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8E2B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737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B442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36D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DC4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98,24</w:t>
            </w:r>
          </w:p>
        </w:tc>
      </w:tr>
      <w:tr w:rsidR="002B09B8" w:rsidRPr="002B09B8" w14:paraId="3D5E5CF1" w14:textId="77777777" w:rsidTr="001F1489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35AA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766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1175F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7C11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68E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24E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8F5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62001938" w14:textId="77777777" w:rsidTr="001F1489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5CF2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901F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D7C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5B1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559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EEA1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6FB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6819A9E3" w14:textId="77777777" w:rsidTr="001F1489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73B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8B9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1453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8B8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3F3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E8E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1ADF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98,24</w:t>
            </w:r>
          </w:p>
        </w:tc>
      </w:tr>
      <w:tr w:rsidR="002B09B8" w:rsidRPr="002B09B8" w14:paraId="19816881" w14:textId="77777777" w:rsidTr="001F1489">
        <w:trPr>
          <w:trHeight w:val="73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513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80F4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EAC8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2C1D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1E0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28D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9797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6ACC4236" w14:textId="77777777" w:rsidTr="001F1489">
        <w:trPr>
          <w:trHeight w:val="7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DF0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D1ED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Мероприятие (результат) 2.1.2. «Педагогическим работникам муниципальных образовательных организаций предоставлены меры социальной поддержки» (всего),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6EC0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AD0B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4B0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F33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62F2A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2B09B8" w:rsidRPr="002B09B8" w14:paraId="43921302" w14:textId="77777777" w:rsidTr="001F1489">
        <w:trPr>
          <w:trHeight w:val="3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F74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E4D0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0756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26D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D8B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FEE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F1FC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48F0C3B5" w14:textId="77777777" w:rsidTr="001F1489">
        <w:trPr>
          <w:trHeight w:val="3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11FC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DDB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A845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0436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5BD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6BB8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7499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2B09B8" w:rsidRPr="002B09B8" w14:paraId="1DABE13D" w14:textId="77777777" w:rsidTr="001F1489">
        <w:trPr>
          <w:trHeight w:val="3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E473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E69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293E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1474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7351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C7B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706D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  <w:tr w:rsidR="002B09B8" w:rsidRPr="002B09B8" w14:paraId="224E5503" w14:textId="77777777" w:rsidTr="001F1489">
        <w:trPr>
          <w:trHeight w:val="7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9A41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930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9DA7" w14:textId="77777777" w:rsidR="002B09B8" w:rsidRPr="002B09B8" w:rsidRDefault="002B09B8" w:rsidP="002B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F9FE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5573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DDE5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47C0" w14:textId="77777777" w:rsidR="002B09B8" w:rsidRPr="002B09B8" w:rsidRDefault="002B09B8" w:rsidP="002B0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#ДЕЛ/0!</w:t>
            </w:r>
          </w:p>
        </w:tc>
      </w:tr>
    </w:tbl>
    <w:p w14:paraId="023F025D" w14:textId="464A51DF" w:rsidR="002B09B8" w:rsidRDefault="002B09B8" w:rsidP="002B09B8">
      <w:pPr>
        <w:rPr>
          <w:rFonts w:ascii="Times New Roman" w:hAnsi="Times New Roman" w:cs="Times New Roman"/>
          <w:sz w:val="28"/>
          <w:szCs w:val="28"/>
        </w:rPr>
      </w:pPr>
    </w:p>
    <w:p w14:paraId="6CC4C27B" w14:textId="77777777" w:rsidR="007305F8" w:rsidRDefault="007305F8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83DF6F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1F7486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C6124C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B8AA61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6D0AA0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3D8F97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BA6A3F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8ADD4A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5810A9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8406C1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03D383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D6014F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FD20CD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DFF791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295E21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ECA30B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  <w:sectPr w:rsidR="001F1489" w:rsidSect="002B09B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C01CF32" w14:textId="77777777" w:rsidR="001F1489" w:rsidRPr="001F1489" w:rsidRDefault="001F1489" w:rsidP="001F1489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F1489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№ 3</w:t>
      </w:r>
      <w:bookmarkStart w:id="4" w:name="P1548"/>
      <w:bookmarkEnd w:id="4"/>
    </w:p>
    <w:p w14:paraId="7C76975D" w14:textId="77777777" w:rsidR="001F1489" w:rsidRPr="001F1489" w:rsidRDefault="001F1489" w:rsidP="001F1489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6C99C1B2" w14:textId="77777777" w:rsidR="001F1489" w:rsidRPr="001F1489" w:rsidRDefault="001F1489" w:rsidP="001F148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F1489">
        <w:rPr>
          <w:rFonts w:ascii="Times New Roman" w:eastAsia="Times New Roman" w:hAnsi="Times New Roman" w:cs="Times New Roman"/>
          <w:sz w:val="26"/>
          <w:szCs w:val="26"/>
        </w:rPr>
        <w:t>Отчет</w:t>
      </w:r>
    </w:p>
    <w:p w14:paraId="61A8ADB1" w14:textId="77777777" w:rsidR="001F1489" w:rsidRPr="001F1489" w:rsidRDefault="001F1489" w:rsidP="001F14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F1489">
        <w:rPr>
          <w:rFonts w:ascii="Times New Roman" w:eastAsia="Times New Roman" w:hAnsi="Times New Roman" w:cs="Times New Roman"/>
          <w:sz w:val="26"/>
          <w:szCs w:val="26"/>
        </w:rPr>
        <w:t>о реализации мероприятий (результатов) муниципальной программы</w:t>
      </w:r>
    </w:p>
    <w:p w14:paraId="1F1C4C06" w14:textId="77777777" w:rsidR="001F1489" w:rsidRPr="001F1489" w:rsidRDefault="001F1489" w:rsidP="001F14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F148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РАЗВИТИЕ КУЛЬТУРЫ НА ТЕРРИТОРИИ НЕВЕЛЬСКОГО МУНИЦИПАЛЬНОГО ОКРУГА </w:t>
      </w:r>
    </w:p>
    <w:p w14:paraId="1B9D4B2A" w14:textId="77777777" w:rsidR="001F1489" w:rsidRPr="001F1489" w:rsidRDefault="001F1489" w:rsidP="001F14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489">
        <w:rPr>
          <w:rFonts w:ascii="Times New Roman" w:eastAsia="Times New Roman" w:hAnsi="Times New Roman" w:cs="Times New Roman"/>
          <w:sz w:val="24"/>
          <w:szCs w:val="24"/>
        </w:rPr>
        <w:t>(наименование муниципальной программы)</w:t>
      </w:r>
    </w:p>
    <w:p w14:paraId="7C593A95" w14:textId="77777777" w:rsidR="001F1489" w:rsidRPr="001F1489" w:rsidRDefault="001F1489" w:rsidP="001F14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F14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 2025 год</w:t>
      </w:r>
    </w:p>
    <w:p w14:paraId="06296C67" w14:textId="77777777" w:rsidR="001F1489" w:rsidRPr="001F1489" w:rsidRDefault="001F1489" w:rsidP="001F14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1489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tbl>
      <w:tblPr>
        <w:tblW w:w="1530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119"/>
        <w:gridCol w:w="1338"/>
        <w:gridCol w:w="707"/>
        <w:gridCol w:w="756"/>
        <w:gridCol w:w="1587"/>
        <w:gridCol w:w="1364"/>
        <w:gridCol w:w="1755"/>
        <w:gridCol w:w="707"/>
        <w:gridCol w:w="901"/>
        <w:gridCol w:w="1936"/>
      </w:tblGrid>
      <w:tr w:rsidR="001F1489" w:rsidRPr="001F1489" w14:paraId="3297760B" w14:textId="77777777" w:rsidTr="00C86C3E">
        <w:tc>
          <w:tcPr>
            <w:tcW w:w="1134" w:type="dxa"/>
            <w:vMerge w:val="restart"/>
          </w:tcPr>
          <w:p w14:paraId="7E30721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N</w:t>
            </w:r>
          </w:p>
          <w:p w14:paraId="239527C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119" w:type="dxa"/>
            <w:vMerge w:val="restart"/>
          </w:tcPr>
          <w:p w14:paraId="2C2303D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Наименование направления (подпрограммы), структурного элемента, мероприятия (результата), контрольной точки</w:t>
            </w:r>
          </w:p>
        </w:tc>
        <w:tc>
          <w:tcPr>
            <w:tcW w:w="1338" w:type="dxa"/>
            <w:vMerge w:val="restart"/>
          </w:tcPr>
          <w:p w14:paraId="5656F1B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  <w:tc>
          <w:tcPr>
            <w:tcW w:w="1463" w:type="dxa"/>
            <w:gridSpan w:val="2"/>
            <w:vMerge w:val="restart"/>
          </w:tcPr>
          <w:p w14:paraId="60841CE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Срок реализации</w:t>
            </w:r>
          </w:p>
        </w:tc>
        <w:tc>
          <w:tcPr>
            <w:tcW w:w="1587" w:type="dxa"/>
            <w:vMerge w:val="restart"/>
          </w:tcPr>
          <w:p w14:paraId="4755837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Характеристика мероприятия (результата)</w:t>
            </w:r>
          </w:p>
        </w:tc>
        <w:tc>
          <w:tcPr>
            <w:tcW w:w="1364" w:type="dxa"/>
            <w:vMerge w:val="restart"/>
          </w:tcPr>
          <w:p w14:paraId="36A132E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Фактический результат</w:t>
            </w:r>
          </w:p>
        </w:tc>
        <w:tc>
          <w:tcPr>
            <w:tcW w:w="3363" w:type="dxa"/>
            <w:gridSpan w:val="3"/>
          </w:tcPr>
          <w:p w14:paraId="612A135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936" w:type="dxa"/>
            <w:vMerge w:val="restart"/>
          </w:tcPr>
          <w:p w14:paraId="2633F70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Связь с показателями (регионального) муниципального проекта</w:t>
            </w:r>
          </w:p>
        </w:tc>
      </w:tr>
      <w:tr w:rsidR="001F1489" w:rsidRPr="001F1489" w14:paraId="3D0FB7B6" w14:textId="77777777" w:rsidTr="00C86C3E">
        <w:tc>
          <w:tcPr>
            <w:tcW w:w="1134" w:type="dxa"/>
            <w:vMerge/>
          </w:tcPr>
          <w:p w14:paraId="779862E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2C18239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14:paraId="351B589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dxa"/>
            <w:gridSpan w:val="2"/>
            <w:vMerge/>
          </w:tcPr>
          <w:p w14:paraId="75234E4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14:paraId="66800D4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4" w:type="dxa"/>
            <w:vMerge/>
          </w:tcPr>
          <w:p w14:paraId="598A623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vMerge w:val="restart"/>
          </w:tcPr>
          <w:p w14:paraId="2CE7AB4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Наименование и единица измерения (по </w:t>
            </w:r>
            <w:hyperlink r:id="rId6">
              <w:r w:rsidRPr="001F1489">
                <w:rPr>
                  <w:rFonts w:ascii="Times New Roman" w:eastAsia="Times New Roman" w:hAnsi="Times New Roman" w:cs="Times New Roman"/>
                  <w:color w:val="0000FF"/>
                </w:rPr>
                <w:t>ОКЕИ</w:t>
              </w:r>
            </w:hyperlink>
            <w:r w:rsidRPr="001F148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08" w:type="dxa"/>
            <w:gridSpan w:val="2"/>
          </w:tcPr>
          <w:p w14:paraId="4EA1C86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Значения</w:t>
            </w:r>
          </w:p>
        </w:tc>
        <w:tc>
          <w:tcPr>
            <w:tcW w:w="1936" w:type="dxa"/>
            <w:vMerge/>
          </w:tcPr>
          <w:p w14:paraId="2F9332C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446924DF" w14:textId="77777777" w:rsidTr="00C86C3E">
        <w:trPr>
          <w:trHeight w:val="253"/>
        </w:trPr>
        <w:tc>
          <w:tcPr>
            <w:tcW w:w="1134" w:type="dxa"/>
            <w:vMerge/>
          </w:tcPr>
          <w:p w14:paraId="1F079C8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020CD7F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14:paraId="41C5C7F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dxa"/>
            <w:gridSpan w:val="2"/>
            <w:vMerge/>
          </w:tcPr>
          <w:p w14:paraId="5B943EA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14:paraId="6134257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4" w:type="dxa"/>
            <w:vMerge/>
          </w:tcPr>
          <w:p w14:paraId="288E4B2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75E5F9D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vMerge w:val="restart"/>
          </w:tcPr>
          <w:p w14:paraId="12AEDC2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01" w:type="dxa"/>
            <w:vMerge w:val="restart"/>
          </w:tcPr>
          <w:p w14:paraId="5940108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1936" w:type="dxa"/>
            <w:vMerge/>
          </w:tcPr>
          <w:p w14:paraId="09C7789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75DD97FF" w14:textId="77777777" w:rsidTr="00C86C3E">
        <w:trPr>
          <w:trHeight w:val="136"/>
        </w:trPr>
        <w:tc>
          <w:tcPr>
            <w:tcW w:w="1134" w:type="dxa"/>
            <w:vMerge/>
          </w:tcPr>
          <w:p w14:paraId="10B862D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0CB3C3A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14:paraId="6766457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5984F2D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756" w:type="dxa"/>
          </w:tcPr>
          <w:p w14:paraId="5C6472C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1587" w:type="dxa"/>
            <w:vMerge/>
          </w:tcPr>
          <w:p w14:paraId="1493116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4" w:type="dxa"/>
            <w:vMerge/>
          </w:tcPr>
          <w:p w14:paraId="690EAA1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729F940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14:paraId="6EFFF8A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vMerge/>
          </w:tcPr>
          <w:p w14:paraId="6CF2625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  <w:vMerge/>
          </w:tcPr>
          <w:p w14:paraId="29B3E82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4CEE161E" w14:textId="77777777" w:rsidTr="00C86C3E">
        <w:tc>
          <w:tcPr>
            <w:tcW w:w="1134" w:type="dxa"/>
          </w:tcPr>
          <w:p w14:paraId="511D198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646A499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38" w:type="dxa"/>
          </w:tcPr>
          <w:p w14:paraId="5C96A42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7" w:type="dxa"/>
          </w:tcPr>
          <w:p w14:paraId="1A24A57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6" w:type="dxa"/>
          </w:tcPr>
          <w:p w14:paraId="0AECA7A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87" w:type="dxa"/>
          </w:tcPr>
          <w:p w14:paraId="33E7F72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64" w:type="dxa"/>
          </w:tcPr>
          <w:p w14:paraId="65014BF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55" w:type="dxa"/>
          </w:tcPr>
          <w:p w14:paraId="7DCC106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7" w:type="dxa"/>
          </w:tcPr>
          <w:p w14:paraId="189F33A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01" w:type="dxa"/>
          </w:tcPr>
          <w:p w14:paraId="2E8DC33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36" w:type="dxa"/>
          </w:tcPr>
          <w:p w14:paraId="0F87199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1F1489" w:rsidRPr="001F1489" w14:paraId="539425D7" w14:textId="77777777" w:rsidTr="00C86C3E">
        <w:tc>
          <w:tcPr>
            <w:tcW w:w="1134" w:type="dxa"/>
          </w:tcPr>
          <w:p w14:paraId="64D3495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0" w:type="dxa"/>
            <w:gridSpan w:val="10"/>
          </w:tcPr>
          <w:p w14:paraId="18B0D97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Направление (подпрограмма) 1 «1 «Развитие деятельности организаций культуры»»</w:t>
            </w:r>
          </w:p>
        </w:tc>
      </w:tr>
      <w:tr w:rsidR="001F1489" w:rsidRPr="001F1489" w14:paraId="3AAB45BA" w14:textId="77777777" w:rsidTr="00C86C3E">
        <w:tc>
          <w:tcPr>
            <w:tcW w:w="1134" w:type="dxa"/>
          </w:tcPr>
          <w:p w14:paraId="757C80F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4170" w:type="dxa"/>
            <w:gridSpan w:val="10"/>
          </w:tcPr>
          <w:p w14:paraId="446D92F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Структурный элемент 1.1. «Комплекс процессных мероприятий «Создание условий для развития библиотечного дела»»</w:t>
            </w:r>
          </w:p>
        </w:tc>
      </w:tr>
      <w:tr w:rsidR="001F1489" w:rsidRPr="001F1489" w14:paraId="04F80943" w14:textId="77777777" w:rsidTr="00C86C3E">
        <w:tc>
          <w:tcPr>
            <w:tcW w:w="1134" w:type="dxa"/>
          </w:tcPr>
          <w:p w14:paraId="579EB50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0" w:type="dxa"/>
            <w:gridSpan w:val="4"/>
          </w:tcPr>
          <w:p w14:paraId="7E94B4A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Задача «Создать условия для свободного доступа библиотечной сети в стационарном и </w:t>
            </w:r>
            <w:proofErr w:type="gramStart"/>
            <w:r w:rsidRPr="001F1489">
              <w:rPr>
                <w:rFonts w:ascii="Times New Roman" w:eastAsia="Times New Roman" w:hAnsi="Times New Roman" w:cs="Times New Roman"/>
              </w:rPr>
              <w:t>вне стационарном обслуживании</w:t>
            </w:r>
            <w:proofErr w:type="gramEnd"/>
            <w:r w:rsidRPr="001F1489">
              <w:rPr>
                <w:rFonts w:ascii="Times New Roman" w:eastAsia="Times New Roman" w:hAnsi="Times New Roman" w:cs="Times New Roman"/>
              </w:rPr>
              <w:t xml:space="preserve"> населения»</w:t>
            </w:r>
          </w:p>
          <w:p w14:paraId="29E41B7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0" w:type="dxa"/>
            <w:gridSpan w:val="6"/>
          </w:tcPr>
          <w:p w14:paraId="2EFEEDD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</w:tr>
      <w:tr w:rsidR="001F1489" w:rsidRPr="001F1489" w14:paraId="6357C82E" w14:textId="77777777" w:rsidTr="001F1489">
        <w:tc>
          <w:tcPr>
            <w:tcW w:w="1134" w:type="dxa"/>
          </w:tcPr>
          <w:p w14:paraId="3A87F7E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1.1.1.</w:t>
            </w:r>
          </w:p>
        </w:tc>
        <w:tc>
          <w:tcPr>
            <w:tcW w:w="3119" w:type="dxa"/>
          </w:tcPr>
          <w:p w14:paraId="0D3D307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Мероприятие (результат) «Обеспечено библиотечное, библиографическое и информационное обслуживание пользователей библиотек»</w:t>
            </w:r>
          </w:p>
        </w:tc>
        <w:tc>
          <w:tcPr>
            <w:tcW w:w="1338" w:type="dxa"/>
          </w:tcPr>
          <w:p w14:paraId="7F79ABE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  <w:tc>
          <w:tcPr>
            <w:tcW w:w="707" w:type="dxa"/>
          </w:tcPr>
          <w:p w14:paraId="79C5D41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</w:tcPr>
          <w:p w14:paraId="3565DE9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</w:tcPr>
          <w:p w14:paraId="2019A3F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Число учреждений, которым доведено муниципальное задание на оказание услуг в сфере </w:t>
            </w:r>
            <w:r w:rsidRPr="001F1489">
              <w:rPr>
                <w:rFonts w:ascii="Times New Roman" w:eastAsia="Times New Roman" w:hAnsi="Times New Roman" w:cs="Times New Roman"/>
              </w:rPr>
              <w:lastRenderedPageBreak/>
              <w:t>библиотечного дела</w:t>
            </w:r>
          </w:p>
        </w:tc>
        <w:tc>
          <w:tcPr>
            <w:tcW w:w="1364" w:type="dxa"/>
          </w:tcPr>
          <w:p w14:paraId="12B43BC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2765531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Единиц </w:t>
            </w:r>
          </w:p>
        </w:tc>
        <w:tc>
          <w:tcPr>
            <w:tcW w:w="707" w:type="dxa"/>
            <w:shd w:val="clear" w:color="auto" w:fill="FFFFFF"/>
          </w:tcPr>
          <w:p w14:paraId="7530D25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  <w:shd w:val="clear" w:color="auto" w:fill="FFFFFF"/>
          </w:tcPr>
          <w:p w14:paraId="6D018C7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36" w:type="dxa"/>
          </w:tcPr>
          <w:p w14:paraId="6F77D5F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34F99F9A" w14:textId="77777777" w:rsidTr="00C86C3E">
        <w:tc>
          <w:tcPr>
            <w:tcW w:w="1134" w:type="dxa"/>
            <w:tcBorders>
              <w:bottom w:val="single" w:sz="4" w:space="0" w:color="auto"/>
            </w:tcBorders>
          </w:tcPr>
          <w:p w14:paraId="39A7851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1.1.1.1.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AAACC2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1</w:t>
            </w:r>
          </w:p>
          <w:p w14:paraId="3565EDF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Муниципальное задание на оказание муниципальных услуг утверждено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2267371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Администрация Невельского муниципального округа</w:t>
            </w:r>
          </w:p>
        </w:tc>
        <w:tc>
          <w:tcPr>
            <w:tcW w:w="707" w:type="dxa"/>
          </w:tcPr>
          <w:p w14:paraId="6CB9015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15.01</w:t>
            </w:r>
          </w:p>
        </w:tc>
        <w:tc>
          <w:tcPr>
            <w:tcW w:w="756" w:type="dxa"/>
          </w:tcPr>
          <w:p w14:paraId="1076135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28.12.2024г.</w:t>
            </w:r>
          </w:p>
        </w:tc>
        <w:tc>
          <w:tcPr>
            <w:tcW w:w="1587" w:type="dxa"/>
          </w:tcPr>
          <w:p w14:paraId="1CD1DB3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39D2725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9794C6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1D74A1E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1E73BAE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58D66BF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37677785" w14:textId="77777777" w:rsidTr="00C86C3E">
        <w:tc>
          <w:tcPr>
            <w:tcW w:w="1134" w:type="dxa"/>
          </w:tcPr>
          <w:p w14:paraId="676CB6D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1.1.1.2.</w:t>
            </w:r>
          </w:p>
        </w:tc>
        <w:tc>
          <w:tcPr>
            <w:tcW w:w="3119" w:type="dxa"/>
          </w:tcPr>
          <w:p w14:paraId="50AFB63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2</w:t>
            </w:r>
          </w:p>
          <w:p w14:paraId="7FEE40D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Соглашение о предоставлении субсидии на выполнение муниципального задания на оказание муниципальных услуг заключено </w:t>
            </w:r>
          </w:p>
          <w:p w14:paraId="723A17F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8" w:type="dxa"/>
          </w:tcPr>
          <w:p w14:paraId="39B5A6C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Администрация Невельского муниципального округа</w:t>
            </w:r>
          </w:p>
        </w:tc>
        <w:tc>
          <w:tcPr>
            <w:tcW w:w="707" w:type="dxa"/>
          </w:tcPr>
          <w:p w14:paraId="08CB467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30.01</w:t>
            </w:r>
          </w:p>
        </w:tc>
        <w:tc>
          <w:tcPr>
            <w:tcW w:w="756" w:type="dxa"/>
          </w:tcPr>
          <w:p w14:paraId="795AB22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28.12.2024г.</w:t>
            </w:r>
          </w:p>
        </w:tc>
        <w:tc>
          <w:tcPr>
            <w:tcW w:w="1587" w:type="dxa"/>
          </w:tcPr>
          <w:p w14:paraId="277125C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4" w:type="dxa"/>
          </w:tcPr>
          <w:p w14:paraId="3AC2681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4F20AB7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335F2EB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6590736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71A739F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78A8F2B1" w14:textId="77777777" w:rsidTr="00C86C3E">
        <w:tc>
          <w:tcPr>
            <w:tcW w:w="1134" w:type="dxa"/>
          </w:tcPr>
          <w:p w14:paraId="17610B8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1.1.1.3</w:t>
            </w:r>
          </w:p>
        </w:tc>
        <w:tc>
          <w:tcPr>
            <w:tcW w:w="3119" w:type="dxa"/>
          </w:tcPr>
          <w:p w14:paraId="0104D8B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3</w:t>
            </w:r>
          </w:p>
          <w:p w14:paraId="31FAE30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Предоставлен отчёт о выполнении муниципального задания </w:t>
            </w:r>
          </w:p>
        </w:tc>
        <w:tc>
          <w:tcPr>
            <w:tcW w:w="1338" w:type="dxa"/>
          </w:tcPr>
          <w:p w14:paraId="00E4A21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МБУК «Культура и досуг»</w:t>
            </w:r>
          </w:p>
        </w:tc>
        <w:tc>
          <w:tcPr>
            <w:tcW w:w="707" w:type="dxa"/>
          </w:tcPr>
          <w:p w14:paraId="5E2B3F2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30.07</w:t>
            </w:r>
          </w:p>
        </w:tc>
        <w:tc>
          <w:tcPr>
            <w:tcW w:w="756" w:type="dxa"/>
          </w:tcPr>
          <w:p w14:paraId="3C23C2B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F1722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30.07.2025</w:t>
            </w:r>
          </w:p>
          <w:p w14:paraId="43B5C25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28.01.2026 </w:t>
            </w:r>
          </w:p>
        </w:tc>
        <w:tc>
          <w:tcPr>
            <w:tcW w:w="1587" w:type="dxa"/>
          </w:tcPr>
          <w:p w14:paraId="2EEDAB4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4" w:type="dxa"/>
          </w:tcPr>
          <w:p w14:paraId="6ED149B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6E05D9C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7180A18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6EC08F3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6C439B4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30438DB2" w14:textId="77777777" w:rsidTr="00C86C3E">
        <w:tc>
          <w:tcPr>
            <w:tcW w:w="1134" w:type="dxa"/>
          </w:tcPr>
          <w:p w14:paraId="047372E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1.1.1.4</w:t>
            </w:r>
          </w:p>
        </w:tc>
        <w:tc>
          <w:tcPr>
            <w:tcW w:w="3119" w:type="dxa"/>
          </w:tcPr>
          <w:p w14:paraId="5C0BD27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4</w:t>
            </w:r>
          </w:p>
          <w:p w14:paraId="4C963B8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Предоставлен предварительный отчёт о выполнении муниципального задания </w:t>
            </w:r>
          </w:p>
        </w:tc>
        <w:tc>
          <w:tcPr>
            <w:tcW w:w="1338" w:type="dxa"/>
          </w:tcPr>
          <w:p w14:paraId="3A76A68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МБУК «Культура и досуг»</w:t>
            </w:r>
          </w:p>
        </w:tc>
        <w:tc>
          <w:tcPr>
            <w:tcW w:w="707" w:type="dxa"/>
          </w:tcPr>
          <w:p w14:paraId="74DE4B0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01.12</w:t>
            </w:r>
          </w:p>
        </w:tc>
        <w:tc>
          <w:tcPr>
            <w:tcW w:w="756" w:type="dxa"/>
          </w:tcPr>
          <w:p w14:paraId="0EF10CC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28.11.2025</w:t>
            </w:r>
          </w:p>
        </w:tc>
        <w:tc>
          <w:tcPr>
            <w:tcW w:w="1587" w:type="dxa"/>
          </w:tcPr>
          <w:p w14:paraId="50851CC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4" w:type="dxa"/>
          </w:tcPr>
          <w:p w14:paraId="1DAD748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225D2DE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6BB6A0E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5846A6C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29795F2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21433808" w14:textId="77777777" w:rsidTr="00C86C3E">
        <w:tc>
          <w:tcPr>
            <w:tcW w:w="1134" w:type="dxa"/>
            <w:tcBorders>
              <w:bottom w:val="single" w:sz="4" w:space="0" w:color="auto"/>
            </w:tcBorders>
          </w:tcPr>
          <w:p w14:paraId="2A9FA02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1.1.1.5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8D0FF9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5</w:t>
            </w:r>
          </w:p>
          <w:p w14:paraId="14EA3FD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Услуга оказана 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79A0CC5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МБУК «Культура и досуг»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28CCE5C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5797BC9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30.12.2025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732BAB2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6D51C20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48D255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65DE474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1B6081E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6065177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C95D07" w14:textId="77777777" w:rsidR="001F1489" w:rsidRPr="001F1489" w:rsidRDefault="001F1489" w:rsidP="001F14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02B262" w14:textId="77777777" w:rsidR="001F1489" w:rsidRPr="001F1489" w:rsidRDefault="001F1489" w:rsidP="001F14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820F1A" w14:textId="77777777" w:rsidR="001F1489" w:rsidRPr="001F1489" w:rsidRDefault="001F1489" w:rsidP="001F14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8A2672" w14:textId="77777777" w:rsidR="001F1489" w:rsidRPr="001F1489" w:rsidRDefault="001F1489" w:rsidP="001F14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F1C0A0" w14:textId="77777777" w:rsidR="001F1489" w:rsidRPr="001F1489" w:rsidRDefault="001F1489" w:rsidP="001F14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779277" w14:textId="77777777" w:rsidR="001F1489" w:rsidRPr="001F1489" w:rsidRDefault="001F1489" w:rsidP="001F14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3ABEFE" w14:textId="77777777" w:rsidR="001F1489" w:rsidRPr="001F1489" w:rsidRDefault="001F1489" w:rsidP="001F14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BDCEFE" w14:textId="77777777" w:rsidR="001F1489" w:rsidRPr="001F1489" w:rsidRDefault="001F1489" w:rsidP="001F14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119"/>
        <w:gridCol w:w="1338"/>
        <w:gridCol w:w="707"/>
        <w:gridCol w:w="756"/>
        <w:gridCol w:w="1718"/>
        <w:gridCol w:w="1233"/>
        <w:gridCol w:w="1755"/>
        <w:gridCol w:w="707"/>
        <w:gridCol w:w="901"/>
        <w:gridCol w:w="1936"/>
      </w:tblGrid>
      <w:tr w:rsidR="001F1489" w:rsidRPr="001F1489" w14:paraId="2A55E6C2" w14:textId="77777777" w:rsidTr="00C86C3E">
        <w:tc>
          <w:tcPr>
            <w:tcW w:w="1134" w:type="dxa"/>
          </w:tcPr>
          <w:p w14:paraId="1DBAD35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14170" w:type="dxa"/>
            <w:gridSpan w:val="10"/>
          </w:tcPr>
          <w:p w14:paraId="234BB47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Структурный элемент 1.2. «Комплекс процессных мероприятий «Создание условий для развития системы культурно-досугового обслуживания населения»»</w:t>
            </w:r>
          </w:p>
        </w:tc>
      </w:tr>
      <w:tr w:rsidR="001F1489" w:rsidRPr="001F1489" w14:paraId="092E53A8" w14:textId="77777777" w:rsidTr="00C86C3E">
        <w:tc>
          <w:tcPr>
            <w:tcW w:w="1134" w:type="dxa"/>
          </w:tcPr>
          <w:p w14:paraId="3C82718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38" w:type="dxa"/>
            <w:gridSpan w:val="5"/>
          </w:tcPr>
          <w:p w14:paraId="734AF63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Задача «Увеличить число посещений культурно-досуговых мероприятий, кинопоказов, клубных формирований»</w:t>
            </w:r>
          </w:p>
          <w:p w14:paraId="1DD4FE4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32" w:type="dxa"/>
            <w:gridSpan w:val="5"/>
          </w:tcPr>
          <w:p w14:paraId="0F2B3F7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</w:tr>
      <w:tr w:rsidR="001F1489" w:rsidRPr="001F1489" w14:paraId="0DB4C14E" w14:textId="77777777" w:rsidTr="00C86C3E">
        <w:tc>
          <w:tcPr>
            <w:tcW w:w="1134" w:type="dxa"/>
          </w:tcPr>
          <w:p w14:paraId="514C19F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1.2.1.</w:t>
            </w:r>
          </w:p>
        </w:tc>
        <w:tc>
          <w:tcPr>
            <w:tcW w:w="3119" w:type="dxa"/>
          </w:tcPr>
          <w:p w14:paraId="6F8BF81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Мероприятие (результат) «Организованы и проведены культурно-массовые мероприятия, показ кинофильмов, деятельность клубных формирований»</w:t>
            </w:r>
          </w:p>
        </w:tc>
        <w:tc>
          <w:tcPr>
            <w:tcW w:w="1338" w:type="dxa"/>
          </w:tcPr>
          <w:p w14:paraId="67B92D0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602031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  <w:tc>
          <w:tcPr>
            <w:tcW w:w="707" w:type="dxa"/>
          </w:tcPr>
          <w:p w14:paraId="563D927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</w:tcPr>
          <w:p w14:paraId="1329153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</w:tcPr>
          <w:p w14:paraId="2A205A2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Число учреждений, которым доведено муниципальное задание на оказание услуг в сфере культурно-досуговых мероприятий </w:t>
            </w:r>
          </w:p>
        </w:tc>
        <w:tc>
          <w:tcPr>
            <w:tcW w:w="1233" w:type="dxa"/>
          </w:tcPr>
          <w:p w14:paraId="362EEB8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410E425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Единиц </w:t>
            </w:r>
          </w:p>
        </w:tc>
        <w:tc>
          <w:tcPr>
            <w:tcW w:w="707" w:type="dxa"/>
          </w:tcPr>
          <w:p w14:paraId="5B146C4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14:paraId="3989F99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36" w:type="dxa"/>
          </w:tcPr>
          <w:p w14:paraId="7D38F8F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0CC179EB" w14:textId="77777777" w:rsidTr="00C86C3E">
        <w:tc>
          <w:tcPr>
            <w:tcW w:w="1134" w:type="dxa"/>
            <w:tcBorders>
              <w:bottom w:val="single" w:sz="4" w:space="0" w:color="auto"/>
            </w:tcBorders>
          </w:tcPr>
          <w:p w14:paraId="6A68743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1.2.1.1.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43F92F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1</w:t>
            </w:r>
          </w:p>
          <w:p w14:paraId="55F5C28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Муниципальное задание на оказание муниципальных услуг утверждено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50359D9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Администрация Невельского муниципального округа</w:t>
            </w:r>
          </w:p>
        </w:tc>
        <w:tc>
          <w:tcPr>
            <w:tcW w:w="707" w:type="dxa"/>
          </w:tcPr>
          <w:p w14:paraId="33EBD28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15.01</w:t>
            </w:r>
          </w:p>
        </w:tc>
        <w:tc>
          <w:tcPr>
            <w:tcW w:w="756" w:type="dxa"/>
          </w:tcPr>
          <w:p w14:paraId="78F80D4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28.12.2024г.</w:t>
            </w:r>
          </w:p>
        </w:tc>
        <w:tc>
          <w:tcPr>
            <w:tcW w:w="1718" w:type="dxa"/>
          </w:tcPr>
          <w:p w14:paraId="5F22829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49F9737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01CF591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0A98F44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28DF775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1FF1727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0303809C" w14:textId="77777777" w:rsidTr="00C86C3E">
        <w:tc>
          <w:tcPr>
            <w:tcW w:w="1134" w:type="dxa"/>
          </w:tcPr>
          <w:p w14:paraId="756EE20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1.2.1.2.</w:t>
            </w:r>
          </w:p>
        </w:tc>
        <w:tc>
          <w:tcPr>
            <w:tcW w:w="3119" w:type="dxa"/>
          </w:tcPr>
          <w:p w14:paraId="39E325B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2</w:t>
            </w:r>
          </w:p>
          <w:p w14:paraId="5A29B71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Соглашение о предоставлении субсидии на выполнение муниципального задания на оказание муниципальных услуг заключено </w:t>
            </w:r>
          </w:p>
          <w:p w14:paraId="0D60D0C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8" w:type="dxa"/>
          </w:tcPr>
          <w:p w14:paraId="5635643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Администрация Невельского муниципального округа</w:t>
            </w:r>
          </w:p>
        </w:tc>
        <w:tc>
          <w:tcPr>
            <w:tcW w:w="707" w:type="dxa"/>
          </w:tcPr>
          <w:p w14:paraId="59516AB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30.01</w:t>
            </w:r>
          </w:p>
        </w:tc>
        <w:tc>
          <w:tcPr>
            <w:tcW w:w="756" w:type="dxa"/>
          </w:tcPr>
          <w:p w14:paraId="2378C4A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28.12.2024г.</w:t>
            </w:r>
          </w:p>
        </w:tc>
        <w:tc>
          <w:tcPr>
            <w:tcW w:w="1718" w:type="dxa"/>
          </w:tcPr>
          <w:p w14:paraId="6B1E0FE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7B547F0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7399603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5E0C2A5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13C227A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1A77DA6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76E4A8E9" w14:textId="77777777" w:rsidTr="00C86C3E">
        <w:tc>
          <w:tcPr>
            <w:tcW w:w="1134" w:type="dxa"/>
          </w:tcPr>
          <w:p w14:paraId="3869A19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lastRenderedPageBreak/>
              <w:t>1.2.1.3</w:t>
            </w:r>
          </w:p>
        </w:tc>
        <w:tc>
          <w:tcPr>
            <w:tcW w:w="3119" w:type="dxa"/>
          </w:tcPr>
          <w:p w14:paraId="4767D05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3</w:t>
            </w:r>
          </w:p>
          <w:p w14:paraId="74B00E2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Предоставлен предварительный отчёт о выполнении муниципального задания </w:t>
            </w:r>
          </w:p>
        </w:tc>
        <w:tc>
          <w:tcPr>
            <w:tcW w:w="1338" w:type="dxa"/>
          </w:tcPr>
          <w:p w14:paraId="211B5CF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МБУК «Культура и досуг»</w:t>
            </w:r>
          </w:p>
        </w:tc>
        <w:tc>
          <w:tcPr>
            <w:tcW w:w="707" w:type="dxa"/>
          </w:tcPr>
          <w:p w14:paraId="31C91F5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30.07</w:t>
            </w:r>
          </w:p>
        </w:tc>
        <w:tc>
          <w:tcPr>
            <w:tcW w:w="756" w:type="dxa"/>
          </w:tcPr>
          <w:p w14:paraId="0BC4BA6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30.07.2025</w:t>
            </w:r>
          </w:p>
          <w:p w14:paraId="1530D5A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28.</w:t>
            </w:r>
            <w:r w:rsidRPr="001F1489">
              <w:rPr>
                <w:rFonts w:ascii="Times New Roman" w:eastAsia="Times New Roman" w:hAnsi="Times New Roman" w:cs="Times New Roman"/>
              </w:rPr>
              <w:t>0</w:t>
            </w:r>
            <w:r w:rsidRPr="001F1489">
              <w:rPr>
                <w:rFonts w:ascii="Times New Roman" w:eastAsia="Times New Roman" w:hAnsi="Times New Roman" w:cs="Times New Roman"/>
                <w:lang w:val="en-US"/>
              </w:rPr>
              <w:t>1.2026</w:t>
            </w:r>
          </w:p>
        </w:tc>
        <w:tc>
          <w:tcPr>
            <w:tcW w:w="1718" w:type="dxa"/>
          </w:tcPr>
          <w:p w14:paraId="0D81D47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48BFCC4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010D198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6E9970C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0F87DA7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69D3A16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4AEF7C48" w14:textId="77777777" w:rsidTr="00C86C3E">
        <w:tc>
          <w:tcPr>
            <w:tcW w:w="1134" w:type="dxa"/>
          </w:tcPr>
          <w:p w14:paraId="3D30FC7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1.2.1.4</w:t>
            </w:r>
          </w:p>
        </w:tc>
        <w:tc>
          <w:tcPr>
            <w:tcW w:w="3119" w:type="dxa"/>
          </w:tcPr>
          <w:p w14:paraId="1B51300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4</w:t>
            </w:r>
          </w:p>
          <w:p w14:paraId="14AC402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Предоставлен предварительный отчёт о выполнении муниципального задания </w:t>
            </w:r>
          </w:p>
        </w:tc>
        <w:tc>
          <w:tcPr>
            <w:tcW w:w="1338" w:type="dxa"/>
          </w:tcPr>
          <w:p w14:paraId="2F2505A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МБУК «Культура и досуг»</w:t>
            </w:r>
          </w:p>
        </w:tc>
        <w:tc>
          <w:tcPr>
            <w:tcW w:w="707" w:type="dxa"/>
          </w:tcPr>
          <w:p w14:paraId="3A57E04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01.12</w:t>
            </w:r>
          </w:p>
        </w:tc>
        <w:tc>
          <w:tcPr>
            <w:tcW w:w="756" w:type="dxa"/>
          </w:tcPr>
          <w:p w14:paraId="58446F4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28.11.2025</w:t>
            </w:r>
          </w:p>
        </w:tc>
        <w:tc>
          <w:tcPr>
            <w:tcW w:w="1718" w:type="dxa"/>
          </w:tcPr>
          <w:p w14:paraId="546E661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2A50468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64AE29F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088BE34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799B2E1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5144795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5C5DE2DB" w14:textId="77777777" w:rsidTr="00C86C3E">
        <w:tc>
          <w:tcPr>
            <w:tcW w:w="1134" w:type="dxa"/>
            <w:tcBorders>
              <w:bottom w:val="single" w:sz="4" w:space="0" w:color="auto"/>
            </w:tcBorders>
          </w:tcPr>
          <w:p w14:paraId="607FBE2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1.2.1.5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FAEE2D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5</w:t>
            </w:r>
          </w:p>
          <w:p w14:paraId="13422C6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Услуга оказана 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6CAF19E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МБУК «Культура и досуг»</w:t>
            </w:r>
          </w:p>
        </w:tc>
        <w:tc>
          <w:tcPr>
            <w:tcW w:w="707" w:type="dxa"/>
          </w:tcPr>
          <w:p w14:paraId="148197A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756" w:type="dxa"/>
          </w:tcPr>
          <w:p w14:paraId="4AA28D6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30.12.2025</w:t>
            </w:r>
          </w:p>
        </w:tc>
        <w:tc>
          <w:tcPr>
            <w:tcW w:w="1718" w:type="dxa"/>
          </w:tcPr>
          <w:p w14:paraId="5917455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6CCBF8C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6814439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6C71A20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5E623D9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79E1895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13EDB2A7" w14:textId="77777777" w:rsidTr="00C86C3E">
        <w:tc>
          <w:tcPr>
            <w:tcW w:w="1134" w:type="dxa"/>
          </w:tcPr>
          <w:p w14:paraId="18D4E44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1.2.2.</w:t>
            </w:r>
          </w:p>
        </w:tc>
        <w:tc>
          <w:tcPr>
            <w:tcW w:w="3119" w:type="dxa"/>
          </w:tcPr>
          <w:p w14:paraId="3A45F67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Мероприятие (результат)</w:t>
            </w:r>
          </w:p>
          <w:p w14:paraId="290C42E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«Укреплена материально техническая база учреждения»</w:t>
            </w:r>
          </w:p>
        </w:tc>
        <w:tc>
          <w:tcPr>
            <w:tcW w:w="1338" w:type="dxa"/>
          </w:tcPr>
          <w:p w14:paraId="566FDA2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  <w:tc>
          <w:tcPr>
            <w:tcW w:w="707" w:type="dxa"/>
          </w:tcPr>
          <w:p w14:paraId="1C101D0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</w:tcPr>
          <w:p w14:paraId="313549E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</w:tcPr>
          <w:p w14:paraId="64606ED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Число учреждений </w:t>
            </w:r>
          </w:p>
        </w:tc>
        <w:tc>
          <w:tcPr>
            <w:tcW w:w="1233" w:type="dxa"/>
          </w:tcPr>
          <w:p w14:paraId="6289251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4260CE4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Единиц </w:t>
            </w:r>
          </w:p>
        </w:tc>
        <w:tc>
          <w:tcPr>
            <w:tcW w:w="707" w:type="dxa"/>
          </w:tcPr>
          <w:p w14:paraId="16D65B5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14:paraId="387B523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936" w:type="dxa"/>
          </w:tcPr>
          <w:p w14:paraId="6E0D6BC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6563ED41" w14:textId="77777777" w:rsidTr="00C86C3E">
        <w:tc>
          <w:tcPr>
            <w:tcW w:w="1134" w:type="dxa"/>
          </w:tcPr>
          <w:p w14:paraId="20EB6B0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1.2.2.1.</w:t>
            </w:r>
          </w:p>
        </w:tc>
        <w:tc>
          <w:tcPr>
            <w:tcW w:w="3119" w:type="dxa"/>
          </w:tcPr>
          <w:p w14:paraId="0276253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1</w:t>
            </w:r>
          </w:p>
          <w:p w14:paraId="097E8CD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Закупка включена в план закупок</w:t>
            </w:r>
          </w:p>
          <w:p w14:paraId="56EEEAF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8" w:type="dxa"/>
          </w:tcPr>
          <w:p w14:paraId="26B970D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  <w:tc>
          <w:tcPr>
            <w:tcW w:w="707" w:type="dxa"/>
          </w:tcPr>
          <w:p w14:paraId="332AFEF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30.09</w:t>
            </w:r>
          </w:p>
        </w:tc>
        <w:tc>
          <w:tcPr>
            <w:tcW w:w="756" w:type="dxa"/>
          </w:tcPr>
          <w:p w14:paraId="1383095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25.07</w:t>
            </w:r>
          </w:p>
        </w:tc>
        <w:tc>
          <w:tcPr>
            <w:tcW w:w="1718" w:type="dxa"/>
          </w:tcPr>
          <w:p w14:paraId="250930E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6CA51A6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14F1D1A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1C03F7F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5F4C767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136A058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18A220BC" w14:textId="77777777" w:rsidTr="00C86C3E">
        <w:tc>
          <w:tcPr>
            <w:tcW w:w="1134" w:type="dxa"/>
          </w:tcPr>
          <w:p w14:paraId="4591BA3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1.2.2.2.</w:t>
            </w:r>
          </w:p>
        </w:tc>
        <w:tc>
          <w:tcPr>
            <w:tcW w:w="3119" w:type="dxa"/>
          </w:tcPr>
          <w:p w14:paraId="02A0D30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2</w:t>
            </w:r>
          </w:p>
          <w:p w14:paraId="6ECB81B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Заключены договора на приобретение товаров</w:t>
            </w:r>
          </w:p>
        </w:tc>
        <w:tc>
          <w:tcPr>
            <w:tcW w:w="1338" w:type="dxa"/>
          </w:tcPr>
          <w:p w14:paraId="103D083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  <w:tc>
          <w:tcPr>
            <w:tcW w:w="707" w:type="dxa"/>
          </w:tcPr>
          <w:p w14:paraId="10717E7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30.11</w:t>
            </w:r>
          </w:p>
        </w:tc>
        <w:tc>
          <w:tcPr>
            <w:tcW w:w="756" w:type="dxa"/>
          </w:tcPr>
          <w:p w14:paraId="6D0CD26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20.07</w:t>
            </w:r>
          </w:p>
        </w:tc>
        <w:tc>
          <w:tcPr>
            <w:tcW w:w="1718" w:type="dxa"/>
          </w:tcPr>
          <w:p w14:paraId="1FF07DF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681DC17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58934C9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25EF1C3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611978F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29435F0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246C9F6F" w14:textId="77777777" w:rsidTr="00C86C3E">
        <w:tc>
          <w:tcPr>
            <w:tcW w:w="1134" w:type="dxa"/>
          </w:tcPr>
          <w:p w14:paraId="1ECE89D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1.2.2.3.</w:t>
            </w:r>
          </w:p>
        </w:tc>
        <w:tc>
          <w:tcPr>
            <w:tcW w:w="3119" w:type="dxa"/>
          </w:tcPr>
          <w:p w14:paraId="7489CF4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3</w:t>
            </w:r>
          </w:p>
          <w:p w14:paraId="65E17AA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Произведена приёмка поставленных товаров, выполненных работ, оказанных услуг </w:t>
            </w:r>
          </w:p>
          <w:p w14:paraId="162C65B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8" w:type="dxa"/>
          </w:tcPr>
          <w:p w14:paraId="4046E4A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  <w:tc>
          <w:tcPr>
            <w:tcW w:w="707" w:type="dxa"/>
          </w:tcPr>
          <w:p w14:paraId="7ABF16A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756" w:type="dxa"/>
          </w:tcPr>
          <w:p w14:paraId="0FD5477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23.08</w:t>
            </w:r>
          </w:p>
        </w:tc>
        <w:tc>
          <w:tcPr>
            <w:tcW w:w="1718" w:type="dxa"/>
          </w:tcPr>
          <w:p w14:paraId="04241DB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7894BBC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7CF4103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3A1EE8D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4ED8733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60C9451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766605B2" w14:textId="77777777" w:rsidTr="00C86C3E">
        <w:tc>
          <w:tcPr>
            <w:tcW w:w="1134" w:type="dxa"/>
          </w:tcPr>
          <w:p w14:paraId="762D268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lastRenderedPageBreak/>
              <w:t>1.2.2.4.</w:t>
            </w:r>
          </w:p>
        </w:tc>
        <w:tc>
          <w:tcPr>
            <w:tcW w:w="3119" w:type="dxa"/>
          </w:tcPr>
          <w:p w14:paraId="3D2B4A7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4</w:t>
            </w:r>
          </w:p>
          <w:p w14:paraId="40D510E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Произведена оплата товаров, выполненных работ, оказанных услуг по муниципальному контракту.</w:t>
            </w:r>
          </w:p>
        </w:tc>
        <w:tc>
          <w:tcPr>
            <w:tcW w:w="1338" w:type="dxa"/>
          </w:tcPr>
          <w:p w14:paraId="48F6149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  <w:tc>
          <w:tcPr>
            <w:tcW w:w="707" w:type="dxa"/>
          </w:tcPr>
          <w:p w14:paraId="2380677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756" w:type="dxa"/>
          </w:tcPr>
          <w:p w14:paraId="100E9AE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23.08</w:t>
            </w:r>
          </w:p>
        </w:tc>
        <w:tc>
          <w:tcPr>
            <w:tcW w:w="1718" w:type="dxa"/>
          </w:tcPr>
          <w:p w14:paraId="1B5837E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2265590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25165A8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659B00B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067693D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0E127D8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7E1143C1" w14:textId="77777777" w:rsidTr="00C86C3E">
        <w:tc>
          <w:tcPr>
            <w:tcW w:w="1134" w:type="dxa"/>
          </w:tcPr>
          <w:p w14:paraId="42F5683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1.3</w:t>
            </w:r>
          </w:p>
        </w:tc>
        <w:tc>
          <w:tcPr>
            <w:tcW w:w="3119" w:type="dxa"/>
          </w:tcPr>
          <w:p w14:paraId="5BABC4D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>1.3.3.Мероприятие (результат) «Реализованы мероприятия по адаптации социально значимых объектов культуры к потребностям маломобильных групп населения»</w:t>
            </w:r>
          </w:p>
        </w:tc>
        <w:tc>
          <w:tcPr>
            <w:tcW w:w="1338" w:type="dxa"/>
          </w:tcPr>
          <w:p w14:paraId="67AB7B8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  <w:tc>
          <w:tcPr>
            <w:tcW w:w="707" w:type="dxa"/>
          </w:tcPr>
          <w:p w14:paraId="38AE6A1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</w:tcPr>
          <w:p w14:paraId="1629E1B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</w:tcPr>
          <w:p w14:paraId="5FC4AA4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Организовано место для парковки инвалидов</w:t>
            </w:r>
          </w:p>
        </w:tc>
        <w:tc>
          <w:tcPr>
            <w:tcW w:w="1233" w:type="dxa"/>
          </w:tcPr>
          <w:p w14:paraId="16C64C1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50624C2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707" w:type="dxa"/>
          </w:tcPr>
          <w:p w14:paraId="66102B5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901" w:type="dxa"/>
          </w:tcPr>
          <w:p w14:paraId="155A904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936" w:type="dxa"/>
          </w:tcPr>
          <w:p w14:paraId="4E5DC31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4BCDBC32" w14:textId="77777777" w:rsidTr="00C86C3E">
        <w:tc>
          <w:tcPr>
            <w:tcW w:w="1134" w:type="dxa"/>
          </w:tcPr>
          <w:p w14:paraId="7761487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1.3.1.</w:t>
            </w:r>
          </w:p>
        </w:tc>
        <w:tc>
          <w:tcPr>
            <w:tcW w:w="3119" w:type="dxa"/>
          </w:tcPr>
          <w:p w14:paraId="6A26A32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 xml:space="preserve">Контрольная точка 1 </w:t>
            </w:r>
          </w:p>
          <w:p w14:paraId="674EBF0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>Закупка включена в план закупок.</w:t>
            </w:r>
          </w:p>
        </w:tc>
        <w:tc>
          <w:tcPr>
            <w:tcW w:w="1338" w:type="dxa"/>
          </w:tcPr>
          <w:p w14:paraId="5302520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  <w:tc>
          <w:tcPr>
            <w:tcW w:w="707" w:type="dxa"/>
          </w:tcPr>
          <w:p w14:paraId="1B12512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Calibri" w:eastAsia="Calibri" w:hAnsi="Calibri" w:cs="Times New Roman"/>
                <w:lang w:val="en-US"/>
              </w:rPr>
              <w:t>31.05</w:t>
            </w:r>
            <w:r w:rsidRPr="001F1489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756" w:type="dxa"/>
          </w:tcPr>
          <w:p w14:paraId="28C11BB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28.05.2025</w:t>
            </w:r>
          </w:p>
        </w:tc>
        <w:tc>
          <w:tcPr>
            <w:tcW w:w="1718" w:type="dxa"/>
          </w:tcPr>
          <w:p w14:paraId="13520D2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4DD090A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554A229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181D14F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2EB9AD4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2439786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28443D38" w14:textId="77777777" w:rsidTr="00C86C3E">
        <w:tc>
          <w:tcPr>
            <w:tcW w:w="1134" w:type="dxa"/>
          </w:tcPr>
          <w:p w14:paraId="2EB9B8C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Calibri" w:eastAsia="Calibri" w:hAnsi="Calibri" w:cs="Times New Roman"/>
                <w:lang w:val="en-US"/>
              </w:rPr>
              <w:t>1.3.2.</w:t>
            </w:r>
          </w:p>
        </w:tc>
        <w:tc>
          <w:tcPr>
            <w:tcW w:w="3119" w:type="dxa"/>
          </w:tcPr>
          <w:p w14:paraId="25F1C83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>Контрольная точка 2</w:t>
            </w:r>
          </w:p>
          <w:p w14:paraId="479AA25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1F1489">
              <w:rPr>
                <w:rFonts w:ascii="Times New Roman" w:eastAsia="SimSun" w:hAnsi="Times New Roman" w:cs="Times New Roman"/>
              </w:rPr>
              <w:t>Заключены договора на приобретение услуг.</w:t>
            </w:r>
          </w:p>
          <w:p w14:paraId="1253FFC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8" w:type="dxa"/>
          </w:tcPr>
          <w:p w14:paraId="3B88A3B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  <w:tc>
          <w:tcPr>
            <w:tcW w:w="707" w:type="dxa"/>
          </w:tcPr>
          <w:p w14:paraId="03FDEB0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Calibri" w:eastAsia="Calibri" w:hAnsi="Calibri" w:cs="Times New Roman"/>
                <w:lang w:val="en-US"/>
              </w:rPr>
              <w:t>20.06</w:t>
            </w:r>
          </w:p>
        </w:tc>
        <w:tc>
          <w:tcPr>
            <w:tcW w:w="756" w:type="dxa"/>
          </w:tcPr>
          <w:p w14:paraId="3F2DC72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19.06.2025</w:t>
            </w:r>
          </w:p>
        </w:tc>
        <w:tc>
          <w:tcPr>
            <w:tcW w:w="1718" w:type="dxa"/>
          </w:tcPr>
          <w:p w14:paraId="5A3D0C3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7309670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4AC340D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3F9BD10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57AEA74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6253147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0785F504" w14:textId="77777777" w:rsidTr="00C86C3E">
        <w:tc>
          <w:tcPr>
            <w:tcW w:w="1134" w:type="dxa"/>
          </w:tcPr>
          <w:p w14:paraId="5CED651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Calibri" w:eastAsia="Calibri" w:hAnsi="Calibri" w:cs="Times New Roman"/>
                <w:lang w:val="en-US"/>
              </w:rPr>
              <w:t>1.3.3</w:t>
            </w:r>
          </w:p>
        </w:tc>
        <w:tc>
          <w:tcPr>
            <w:tcW w:w="3119" w:type="dxa"/>
          </w:tcPr>
          <w:p w14:paraId="1A4BCB5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1F1489">
              <w:rPr>
                <w:rFonts w:ascii="Times New Roman" w:eastAsia="SimSun" w:hAnsi="Times New Roman" w:cs="Times New Roman"/>
              </w:rPr>
              <w:t>Контрольная точка 3</w:t>
            </w:r>
          </w:p>
          <w:p w14:paraId="68C5AED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SimSun" w:hAnsi="Times New Roman" w:cs="Times New Roman"/>
              </w:rPr>
              <w:t>Произведена приемка поставленных товаров, выполненных работ, оказанных услуг.</w:t>
            </w:r>
          </w:p>
        </w:tc>
        <w:tc>
          <w:tcPr>
            <w:tcW w:w="1338" w:type="dxa"/>
          </w:tcPr>
          <w:p w14:paraId="02D131D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  <w:tc>
          <w:tcPr>
            <w:tcW w:w="707" w:type="dxa"/>
          </w:tcPr>
          <w:p w14:paraId="2E71E6B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Calibri" w:eastAsia="Calibri" w:hAnsi="Calibri" w:cs="Times New Roman"/>
                <w:lang w:val="en-US"/>
              </w:rPr>
              <w:t>21.07</w:t>
            </w:r>
          </w:p>
        </w:tc>
        <w:tc>
          <w:tcPr>
            <w:tcW w:w="756" w:type="dxa"/>
          </w:tcPr>
          <w:p w14:paraId="62ADAE2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21.07</w:t>
            </w:r>
          </w:p>
        </w:tc>
        <w:tc>
          <w:tcPr>
            <w:tcW w:w="1718" w:type="dxa"/>
          </w:tcPr>
          <w:p w14:paraId="3BFE5E8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287CB3B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53072B1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550C6F9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5920C43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5914A18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087FBED6" w14:textId="77777777" w:rsidTr="00C86C3E">
        <w:tc>
          <w:tcPr>
            <w:tcW w:w="1134" w:type="dxa"/>
          </w:tcPr>
          <w:p w14:paraId="391551A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1.3.4.</w:t>
            </w:r>
          </w:p>
        </w:tc>
        <w:tc>
          <w:tcPr>
            <w:tcW w:w="3119" w:type="dxa"/>
          </w:tcPr>
          <w:p w14:paraId="01EB2EA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 xml:space="preserve">Контрольная точка 4 </w:t>
            </w:r>
          </w:p>
          <w:p w14:paraId="366A214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 xml:space="preserve">Произведена </w:t>
            </w:r>
            <w:proofErr w:type="gramStart"/>
            <w:r w:rsidRPr="001F1489">
              <w:rPr>
                <w:rFonts w:ascii="Times New Roman" w:eastAsia="Calibri" w:hAnsi="Times New Roman" w:cs="Times New Roman"/>
                <w:lang w:eastAsia="en-US"/>
              </w:rPr>
              <w:t>оплата ,</w:t>
            </w:r>
            <w:proofErr w:type="gramEnd"/>
            <w:r w:rsidRPr="001F1489">
              <w:rPr>
                <w:rFonts w:ascii="Times New Roman" w:eastAsia="Calibri" w:hAnsi="Times New Roman" w:cs="Times New Roman"/>
                <w:lang w:eastAsia="en-US"/>
              </w:rPr>
              <w:t xml:space="preserve"> выполненных работ, оказанных услуг по муниципальному   </w:t>
            </w:r>
            <w:r w:rsidRPr="001F1489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контракту.</w:t>
            </w:r>
          </w:p>
        </w:tc>
        <w:tc>
          <w:tcPr>
            <w:tcW w:w="1338" w:type="dxa"/>
          </w:tcPr>
          <w:p w14:paraId="208B5B6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lastRenderedPageBreak/>
              <w:t xml:space="preserve">Директор МБУК «Культура и </w:t>
            </w:r>
            <w:r w:rsidRPr="001F1489">
              <w:rPr>
                <w:rFonts w:ascii="Times New Roman" w:eastAsia="Times New Roman" w:hAnsi="Times New Roman" w:cs="Times New Roman"/>
              </w:rPr>
              <w:lastRenderedPageBreak/>
              <w:t>досуг»</w:t>
            </w:r>
          </w:p>
        </w:tc>
        <w:tc>
          <w:tcPr>
            <w:tcW w:w="707" w:type="dxa"/>
          </w:tcPr>
          <w:p w14:paraId="1D3DD77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lastRenderedPageBreak/>
              <w:t>30.07</w:t>
            </w:r>
          </w:p>
        </w:tc>
        <w:tc>
          <w:tcPr>
            <w:tcW w:w="756" w:type="dxa"/>
          </w:tcPr>
          <w:p w14:paraId="687F6BF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21.07</w:t>
            </w:r>
          </w:p>
        </w:tc>
        <w:tc>
          <w:tcPr>
            <w:tcW w:w="1718" w:type="dxa"/>
          </w:tcPr>
          <w:p w14:paraId="7B5D88A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4E4FF85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6CF6BF5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5117BDC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16D9671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2D53F23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6692A2F6" w14:textId="77777777" w:rsidTr="00C86C3E">
        <w:tc>
          <w:tcPr>
            <w:tcW w:w="1134" w:type="dxa"/>
          </w:tcPr>
          <w:p w14:paraId="27C8DA9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1.4</w:t>
            </w:r>
          </w:p>
        </w:tc>
        <w:tc>
          <w:tcPr>
            <w:tcW w:w="3119" w:type="dxa"/>
          </w:tcPr>
          <w:p w14:paraId="5F763A8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>1.3.4.Мероприятие «Выполнены работы по демонтажу и монтажу ограждения на территории, прилегающей к объектам учреждений культуры»</w:t>
            </w:r>
          </w:p>
        </w:tc>
        <w:tc>
          <w:tcPr>
            <w:tcW w:w="1338" w:type="dxa"/>
          </w:tcPr>
          <w:p w14:paraId="55AF3F6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  <w:tc>
          <w:tcPr>
            <w:tcW w:w="707" w:type="dxa"/>
          </w:tcPr>
          <w:p w14:paraId="3F212D4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</w:tcPr>
          <w:p w14:paraId="76D2360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</w:tcPr>
          <w:p w14:paraId="7970CBA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F1489">
              <w:rPr>
                <w:rFonts w:ascii="Times New Roman" w:eastAsia="Times New Roman" w:hAnsi="Times New Roman" w:cs="Times New Roman"/>
              </w:rPr>
              <w:t>Протяжённость</w:t>
            </w:r>
            <w:r w:rsidRPr="001F1489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Pr="001F1489">
              <w:rPr>
                <w:rFonts w:ascii="Times New Roman" w:eastAsia="Times New Roman" w:hAnsi="Times New Roman" w:cs="Times New Roman"/>
              </w:rPr>
              <w:t>ограждения</w:t>
            </w:r>
            <w:proofErr w:type="gramEnd"/>
          </w:p>
        </w:tc>
        <w:tc>
          <w:tcPr>
            <w:tcW w:w="1233" w:type="dxa"/>
          </w:tcPr>
          <w:p w14:paraId="7742407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43AF7A2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707" w:type="dxa"/>
          </w:tcPr>
          <w:p w14:paraId="3DEF210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39</w:t>
            </w:r>
          </w:p>
        </w:tc>
        <w:tc>
          <w:tcPr>
            <w:tcW w:w="901" w:type="dxa"/>
          </w:tcPr>
          <w:p w14:paraId="19D3267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39</w:t>
            </w:r>
          </w:p>
        </w:tc>
        <w:tc>
          <w:tcPr>
            <w:tcW w:w="1936" w:type="dxa"/>
          </w:tcPr>
          <w:p w14:paraId="5476A48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0F785F33" w14:textId="77777777" w:rsidTr="00C86C3E">
        <w:tc>
          <w:tcPr>
            <w:tcW w:w="1134" w:type="dxa"/>
          </w:tcPr>
          <w:p w14:paraId="2282A1F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1.4.1.</w:t>
            </w:r>
          </w:p>
        </w:tc>
        <w:tc>
          <w:tcPr>
            <w:tcW w:w="3119" w:type="dxa"/>
          </w:tcPr>
          <w:p w14:paraId="088D52F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 xml:space="preserve">Контрольная точка 1 </w:t>
            </w:r>
          </w:p>
          <w:p w14:paraId="30B457F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>Закупка включена в план закупок.</w:t>
            </w:r>
          </w:p>
        </w:tc>
        <w:tc>
          <w:tcPr>
            <w:tcW w:w="1338" w:type="dxa"/>
          </w:tcPr>
          <w:p w14:paraId="11A0A70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  <w:tc>
          <w:tcPr>
            <w:tcW w:w="707" w:type="dxa"/>
          </w:tcPr>
          <w:p w14:paraId="5B35A09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30.09</w:t>
            </w:r>
            <w:r w:rsidRPr="001F148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56" w:type="dxa"/>
          </w:tcPr>
          <w:p w14:paraId="335FDA1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27.09.</w:t>
            </w:r>
          </w:p>
        </w:tc>
        <w:tc>
          <w:tcPr>
            <w:tcW w:w="1718" w:type="dxa"/>
          </w:tcPr>
          <w:p w14:paraId="7F3F690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233" w:type="dxa"/>
          </w:tcPr>
          <w:p w14:paraId="3EACC08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0462E17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60709E0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5B6C09F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5AC6961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7FEC8525" w14:textId="77777777" w:rsidTr="00C86C3E">
        <w:tc>
          <w:tcPr>
            <w:tcW w:w="1134" w:type="dxa"/>
          </w:tcPr>
          <w:p w14:paraId="17E8EA8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1.4.2.</w:t>
            </w:r>
          </w:p>
        </w:tc>
        <w:tc>
          <w:tcPr>
            <w:tcW w:w="3119" w:type="dxa"/>
          </w:tcPr>
          <w:p w14:paraId="5D798C4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>Контрольная точка 2</w:t>
            </w:r>
          </w:p>
          <w:p w14:paraId="1B06DD0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1F1489">
              <w:rPr>
                <w:rFonts w:ascii="Times New Roman" w:eastAsia="SimSun" w:hAnsi="Times New Roman" w:cs="Times New Roman"/>
              </w:rPr>
              <w:t>Заключены договора на приобретение услуг.</w:t>
            </w:r>
          </w:p>
          <w:p w14:paraId="715A249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38" w:type="dxa"/>
          </w:tcPr>
          <w:p w14:paraId="2A3AA6E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  <w:tc>
          <w:tcPr>
            <w:tcW w:w="707" w:type="dxa"/>
          </w:tcPr>
          <w:p w14:paraId="27218AB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30.10</w:t>
            </w:r>
          </w:p>
        </w:tc>
        <w:tc>
          <w:tcPr>
            <w:tcW w:w="756" w:type="dxa"/>
          </w:tcPr>
          <w:p w14:paraId="4CD35B0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27.10</w:t>
            </w:r>
          </w:p>
          <w:p w14:paraId="63591A5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13.10</w:t>
            </w:r>
          </w:p>
        </w:tc>
        <w:tc>
          <w:tcPr>
            <w:tcW w:w="1718" w:type="dxa"/>
          </w:tcPr>
          <w:p w14:paraId="6C54C89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</w:p>
        </w:tc>
        <w:tc>
          <w:tcPr>
            <w:tcW w:w="1233" w:type="dxa"/>
          </w:tcPr>
          <w:p w14:paraId="0BA0E15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35F08F6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68BA5E5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50C266C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4CEECAF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5E22849B" w14:textId="77777777" w:rsidTr="00C86C3E">
        <w:tc>
          <w:tcPr>
            <w:tcW w:w="1134" w:type="dxa"/>
          </w:tcPr>
          <w:p w14:paraId="2FBCD77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1.4.3</w:t>
            </w:r>
          </w:p>
        </w:tc>
        <w:tc>
          <w:tcPr>
            <w:tcW w:w="3119" w:type="dxa"/>
          </w:tcPr>
          <w:p w14:paraId="7AA320A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1F1489">
              <w:rPr>
                <w:rFonts w:ascii="Times New Roman" w:eastAsia="SimSun" w:hAnsi="Times New Roman" w:cs="Times New Roman"/>
              </w:rPr>
              <w:t>Контрольная точка 3</w:t>
            </w:r>
          </w:p>
          <w:p w14:paraId="5F29D0B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1F1489">
              <w:rPr>
                <w:rFonts w:ascii="Times New Roman" w:eastAsia="SimSun" w:hAnsi="Times New Roman" w:cs="Times New Roman"/>
              </w:rPr>
              <w:t>Произведена приемка поставленных товаров, выполненных работ, оказанных услуг.</w:t>
            </w:r>
          </w:p>
        </w:tc>
        <w:tc>
          <w:tcPr>
            <w:tcW w:w="1338" w:type="dxa"/>
          </w:tcPr>
          <w:p w14:paraId="6238A8C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  <w:tc>
          <w:tcPr>
            <w:tcW w:w="707" w:type="dxa"/>
          </w:tcPr>
          <w:p w14:paraId="32AF281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08.12</w:t>
            </w:r>
          </w:p>
        </w:tc>
        <w:tc>
          <w:tcPr>
            <w:tcW w:w="756" w:type="dxa"/>
          </w:tcPr>
          <w:p w14:paraId="04A1DFB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05.11</w:t>
            </w:r>
          </w:p>
          <w:p w14:paraId="5110FFE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19.11</w:t>
            </w:r>
          </w:p>
        </w:tc>
        <w:tc>
          <w:tcPr>
            <w:tcW w:w="1718" w:type="dxa"/>
          </w:tcPr>
          <w:p w14:paraId="1436C54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143BAFC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50D4385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78825EE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3C7EF8E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6E2009B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4DDA319F" w14:textId="77777777" w:rsidTr="00C86C3E">
        <w:tc>
          <w:tcPr>
            <w:tcW w:w="1134" w:type="dxa"/>
          </w:tcPr>
          <w:p w14:paraId="6D460C5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1.4.4.</w:t>
            </w:r>
          </w:p>
        </w:tc>
        <w:tc>
          <w:tcPr>
            <w:tcW w:w="3119" w:type="dxa"/>
          </w:tcPr>
          <w:p w14:paraId="3354643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 xml:space="preserve">Контрольная точка 4 </w:t>
            </w:r>
          </w:p>
          <w:p w14:paraId="47962AB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 xml:space="preserve">Произведена </w:t>
            </w:r>
            <w:proofErr w:type="gramStart"/>
            <w:r w:rsidRPr="001F1489">
              <w:rPr>
                <w:rFonts w:ascii="Times New Roman" w:eastAsia="Calibri" w:hAnsi="Times New Roman" w:cs="Times New Roman"/>
                <w:lang w:eastAsia="en-US"/>
              </w:rPr>
              <w:t>оплата ,</w:t>
            </w:r>
            <w:proofErr w:type="gramEnd"/>
            <w:r w:rsidRPr="001F1489">
              <w:rPr>
                <w:rFonts w:ascii="Times New Roman" w:eastAsia="Calibri" w:hAnsi="Times New Roman" w:cs="Times New Roman"/>
                <w:lang w:eastAsia="en-US"/>
              </w:rPr>
              <w:t xml:space="preserve"> выполненных работ, оказанных услуг по муниципальному   контракту.</w:t>
            </w:r>
          </w:p>
        </w:tc>
        <w:tc>
          <w:tcPr>
            <w:tcW w:w="1338" w:type="dxa"/>
          </w:tcPr>
          <w:p w14:paraId="66F25F7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МБУК «Культура и досуг»</w:t>
            </w:r>
          </w:p>
        </w:tc>
        <w:tc>
          <w:tcPr>
            <w:tcW w:w="707" w:type="dxa"/>
          </w:tcPr>
          <w:p w14:paraId="7B44302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31.12</w:t>
            </w:r>
          </w:p>
        </w:tc>
        <w:tc>
          <w:tcPr>
            <w:tcW w:w="756" w:type="dxa"/>
          </w:tcPr>
          <w:p w14:paraId="01F8AB5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13.11</w:t>
            </w:r>
          </w:p>
          <w:p w14:paraId="3BD26B5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19.11</w:t>
            </w:r>
          </w:p>
        </w:tc>
        <w:tc>
          <w:tcPr>
            <w:tcW w:w="1718" w:type="dxa"/>
          </w:tcPr>
          <w:p w14:paraId="126CEC0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77A7D04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7BEF6BF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2B0EF4D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77D4E3C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3D324DA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12127998" w14:textId="77777777" w:rsidTr="00C86C3E">
        <w:tc>
          <w:tcPr>
            <w:tcW w:w="1134" w:type="dxa"/>
          </w:tcPr>
          <w:p w14:paraId="46AE89D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0" w:type="dxa"/>
            <w:gridSpan w:val="10"/>
          </w:tcPr>
          <w:p w14:paraId="30E9BD5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Структурный элемент 1.3. «Комплекс процессных мероприятий «Создание условий для развития музейного дела»</w:t>
            </w:r>
          </w:p>
        </w:tc>
      </w:tr>
      <w:tr w:rsidR="001F1489" w:rsidRPr="001F1489" w14:paraId="7A83E16D" w14:textId="77777777" w:rsidTr="00C86C3E">
        <w:tc>
          <w:tcPr>
            <w:tcW w:w="1134" w:type="dxa"/>
          </w:tcPr>
          <w:p w14:paraId="69CF89C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0" w:type="dxa"/>
            <w:gridSpan w:val="4"/>
          </w:tcPr>
          <w:p w14:paraId="59E5245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Задача «Повысить количество посещений музея»</w:t>
            </w:r>
          </w:p>
        </w:tc>
        <w:tc>
          <w:tcPr>
            <w:tcW w:w="8250" w:type="dxa"/>
            <w:gridSpan w:val="6"/>
          </w:tcPr>
          <w:p w14:paraId="46AF9B9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 «Музей истории Невеля»</w:t>
            </w:r>
          </w:p>
          <w:p w14:paraId="59F080A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7749472D" w14:textId="77777777" w:rsidTr="00C86C3E">
        <w:tc>
          <w:tcPr>
            <w:tcW w:w="1134" w:type="dxa"/>
          </w:tcPr>
          <w:p w14:paraId="306C083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1.3.1.</w:t>
            </w:r>
          </w:p>
        </w:tc>
        <w:tc>
          <w:tcPr>
            <w:tcW w:w="3119" w:type="dxa"/>
          </w:tcPr>
          <w:p w14:paraId="3B84C68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Мероприятие (результат) «Осуществлён публичный показ музейных предметов, музейных коллекций»</w:t>
            </w:r>
          </w:p>
        </w:tc>
        <w:tc>
          <w:tcPr>
            <w:tcW w:w="1338" w:type="dxa"/>
          </w:tcPr>
          <w:p w14:paraId="6FC115F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 «Музей истории Невеля»</w:t>
            </w:r>
          </w:p>
        </w:tc>
        <w:tc>
          <w:tcPr>
            <w:tcW w:w="707" w:type="dxa"/>
          </w:tcPr>
          <w:p w14:paraId="5D7568C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</w:tcPr>
          <w:p w14:paraId="7C42248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</w:tcPr>
          <w:p w14:paraId="107F9D9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Число учреждений, которым доведено муниципальное задание на оказание услуг в сфере музейного дела </w:t>
            </w:r>
          </w:p>
        </w:tc>
        <w:tc>
          <w:tcPr>
            <w:tcW w:w="1233" w:type="dxa"/>
          </w:tcPr>
          <w:p w14:paraId="0ACD883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09EE8D9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Единиц </w:t>
            </w:r>
          </w:p>
        </w:tc>
        <w:tc>
          <w:tcPr>
            <w:tcW w:w="707" w:type="dxa"/>
          </w:tcPr>
          <w:p w14:paraId="1FBA2F1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14:paraId="44ACAA3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36" w:type="dxa"/>
          </w:tcPr>
          <w:p w14:paraId="2F0BEB2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079FD774" w14:textId="77777777" w:rsidTr="00C86C3E">
        <w:tc>
          <w:tcPr>
            <w:tcW w:w="1134" w:type="dxa"/>
          </w:tcPr>
          <w:p w14:paraId="513C8DE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1.3.1.1.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B1C707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1</w:t>
            </w:r>
          </w:p>
          <w:p w14:paraId="2D13831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Муниципальное задание на оказание муниципальных услуг утверждено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6099A90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Администрация Невельского муниципального округа</w:t>
            </w:r>
          </w:p>
        </w:tc>
        <w:tc>
          <w:tcPr>
            <w:tcW w:w="707" w:type="dxa"/>
          </w:tcPr>
          <w:p w14:paraId="01F5716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15.01</w:t>
            </w:r>
          </w:p>
        </w:tc>
        <w:tc>
          <w:tcPr>
            <w:tcW w:w="756" w:type="dxa"/>
          </w:tcPr>
          <w:p w14:paraId="400CD87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28.12.2024г.</w:t>
            </w:r>
          </w:p>
        </w:tc>
        <w:tc>
          <w:tcPr>
            <w:tcW w:w="1718" w:type="dxa"/>
          </w:tcPr>
          <w:p w14:paraId="47D9D2E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0A7BFDA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51BF739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38C26C5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15C2B1C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6929E76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5D3ADF27" w14:textId="77777777" w:rsidTr="00C86C3E">
        <w:tc>
          <w:tcPr>
            <w:tcW w:w="1134" w:type="dxa"/>
          </w:tcPr>
          <w:p w14:paraId="1A193FF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1.3.1.2.</w:t>
            </w:r>
          </w:p>
        </w:tc>
        <w:tc>
          <w:tcPr>
            <w:tcW w:w="3119" w:type="dxa"/>
          </w:tcPr>
          <w:p w14:paraId="55B8348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2</w:t>
            </w:r>
          </w:p>
          <w:p w14:paraId="16C52A8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Соглашение о предоставлении субсидии на выполнение муниципального задания на оказание муниципальных услуг заключено </w:t>
            </w:r>
          </w:p>
          <w:p w14:paraId="24FCD84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8" w:type="dxa"/>
          </w:tcPr>
          <w:p w14:paraId="1301085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Администрация Невельского муниципального округа</w:t>
            </w:r>
          </w:p>
        </w:tc>
        <w:tc>
          <w:tcPr>
            <w:tcW w:w="707" w:type="dxa"/>
          </w:tcPr>
          <w:p w14:paraId="29A9931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30.01</w:t>
            </w:r>
          </w:p>
        </w:tc>
        <w:tc>
          <w:tcPr>
            <w:tcW w:w="756" w:type="dxa"/>
          </w:tcPr>
          <w:p w14:paraId="697D075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28.12.2024г.</w:t>
            </w:r>
          </w:p>
        </w:tc>
        <w:tc>
          <w:tcPr>
            <w:tcW w:w="1718" w:type="dxa"/>
          </w:tcPr>
          <w:p w14:paraId="7C8F659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2439AC5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53959F4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2E0C7BE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2FFA123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279A159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0CF7708C" w14:textId="77777777" w:rsidTr="00C86C3E">
        <w:tc>
          <w:tcPr>
            <w:tcW w:w="1134" w:type="dxa"/>
          </w:tcPr>
          <w:p w14:paraId="368FB5D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1.3.1.3.</w:t>
            </w:r>
          </w:p>
        </w:tc>
        <w:tc>
          <w:tcPr>
            <w:tcW w:w="3119" w:type="dxa"/>
          </w:tcPr>
          <w:p w14:paraId="423F7DF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3</w:t>
            </w:r>
          </w:p>
          <w:p w14:paraId="18D0B23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Предоставлен предварительный отчёт о выполнении муниципального задания </w:t>
            </w:r>
          </w:p>
        </w:tc>
        <w:tc>
          <w:tcPr>
            <w:tcW w:w="1338" w:type="dxa"/>
          </w:tcPr>
          <w:p w14:paraId="1952C6D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 «Музей истории Невеля»</w:t>
            </w:r>
          </w:p>
        </w:tc>
        <w:tc>
          <w:tcPr>
            <w:tcW w:w="707" w:type="dxa"/>
          </w:tcPr>
          <w:p w14:paraId="17A4246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30.07</w:t>
            </w:r>
          </w:p>
        </w:tc>
        <w:tc>
          <w:tcPr>
            <w:tcW w:w="756" w:type="dxa"/>
          </w:tcPr>
          <w:p w14:paraId="0F14DFD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25.07</w:t>
            </w:r>
          </w:p>
        </w:tc>
        <w:tc>
          <w:tcPr>
            <w:tcW w:w="1718" w:type="dxa"/>
          </w:tcPr>
          <w:p w14:paraId="2EDB972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394212B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36D52A7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2ACAAFE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3CCA41B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3648412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18E137B2" w14:textId="77777777" w:rsidTr="00C86C3E">
        <w:tc>
          <w:tcPr>
            <w:tcW w:w="1134" w:type="dxa"/>
          </w:tcPr>
          <w:p w14:paraId="0BA5715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1.3.1.4</w:t>
            </w:r>
          </w:p>
        </w:tc>
        <w:tc>
          <w:tcPr>
            <w:tcW w:w="3119" w:type="dxa"/>
          </w:tcPr>
          <w:p w14:paraId="64FAFA1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4</w:t>
            </w:r>
          </w:p>
          <w:p w14:paraId="0B582CA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Предоставлен </w:t>
            </w:r>
            <w:r w:rsidRPr="001F1489">
              <w:rPr>
                <w:rFonts w:ascii="Times New Roman" w:eastAsia="Times New Roman" w:hAnsi="Times New Roman" w:cs="Times New Roman"/>
              </w:rPr>
              <w:lastRenderedPageBreak/>
              <w:t xml:space="preserve">предварительный отчёт о выполнении муниципального задания </w:t>
            </w:r>
          </w:p>
        </w:tc>
        <w:tc>
          <w:tcPr>
            <w:tcW w:w="1338" w:type="dxa"/>
          </w:tcPr>
          <w:p w14:paraId="50B4D6C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lastRenderedPageBreak/>
              <w:t xml:space="preserve">Директор МБУ </w:t>
            </w:r>
            <w:r w:rsidRPr="001F1489">
              <w:rPr>
                <w:rFonts w:ascii="Times New Roman" w:eastAsia="Times New Roman" w:hAnsi="Times New Roman" w:cs="Times New Roman"/>
              </w:rPr>
              <w:lastRenderedPageBreak/>
              <w:t>«Музей истории Невеля</w:t>
            </w:r>
          </w:p>
        </w:tc>
        <w:tc>
          <w:tcPr>
            <w:tcW w:w="707" w:type="dxa"/>
          </w:tcPr>
          <w:p w14:paraId="44A09CA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lastRenderedPageBreak/>
              <w:t>01.12</w:t>
            </w:r>
          </w:p>
        </w:tc>
        <w:tc>
          <w:tcPr>
            <w:tcW w:w="756" w:type="dxa"/>
          </w:tcPr>
          <w:p w14:paraId="60A5D4D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30.11</w:t>
            </w:r>
          </w:p>
        </w:tc>
        <w:tc>
          <w:tcPr>
            <w:tcW w:w="1718" w:type="dxa"/>
          </w:tcPr>
          <w:p w14:paraId="54E3C5E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412B06E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2AB5A92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1627556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7E04EDA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1E1EA65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288551CE" w14:textId="77777777" w:rsidTr="00C86C3E">
        <w:tc>
          <w:tcPr>
            <w:tcW w:w="1134" w:type="dxa"/>
            <w:tcBorders>
              <w:bottom w:val="single" w:sz="4" w:space="0" w:color="auto"/>
            </w:tcBorders>
          </w:tcPr>
          <w:p w14:paraId="13226F7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1.3.1.5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B1A42B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5</w:t>
            </w:r>
          </w:p>
          <w:p w14:paraId="297DC88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Услуга оказана </w:t>
            </w:r>
          </w:p>
        </w:tc>
        <w:tc>
          <w:tcPr>
            <w:tcW w:w="1338" w:type="dxa"/>
          </w:tcPr>
          <w:p w14:paraId="59820A4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 «Музей истории Невеля</w:t>
            </w:r>
          </w:p>
        </w:tc>
        <w:tc>
          <w:tcPr>
            <w:tcW w:w="707" w:type="dxa"/>
          </w:tcPr>
          <w:p w14:paraId="6CD0301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756" w:type="dxa"/>
          </w:tcPr>
          <w:p w14:paraId="09D198F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30.12</w:t>
            </w:r>
          </w:p>
        </w:tc>
        <w:tc>
          <w:tcPr>
            <w:tcW w:w="1718" w:type="dxa"/>
          </w:tcPr>
          <w:p w14:paraId="48E698B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517CB16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37AE232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2E87FA4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3199E8A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787E837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091AD9FB" w14:textId="77777777" w:rsidTr="00C86C3E">
        <w:tc>
          <w:tcPr>
            <w:tcW w:w="1134" w:type="dxa"/>
          </w:tcPr>
          <w:p w14:paraId="1DA017E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1.3.2.</w:t>
            </w:r>
          </w:p>
        </w:tc>
        <w:tc>
          <w:tcPr>
            <w:tcW w:w="3119" w:type="dxa"/>
          </w:tcPr>
          <w:p w14:paraId="21C1475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Мероприятие (результат) «Проведены мероприятия военно-патриотической направленности, связанные с присвоением муниципальному образованию звания Край партизанской славы»</w:t>
            </w:r>
          </w:p>
        </w:tc>
        <w:tc>
          <w:tcPr>
            <w:tcW w:w="1338" w:type="dxa"/>
          </w:tcPr>
          <w:p w14:paraId="0ED9BED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 «Музей истории Невеля»</w:t>
            </w:r>
          </w:p>
        </w:tc>
        <w:tc>
          <w:tcPr>
            <w:tcW w:w="707" w:type="dxa"/>
          </w:tcPr>
          <w:p w14:paraId="527A7AA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</w:tcPr>
          <w:p w14:paraId="3FC0E00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</w:tcPr>
          <w:p w14:paraId="655FCB6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Количество сохранённых экспонатов, связанных с историей Великой Отечественной войны</w:t>
            </w:r>
          </w:p>
        </w:tc>
        <w:tc>
          <w:tcPr>
            <w:tcW w:w="1233" w:type="dxa"/>
          </w:tcPr>
          <w:p w14:paraId="270A29B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4BEF5DB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Единиц </w:t>
            </w:r>
          </w:p>
        </w:tc>
        <w:tc>
          <w:tcPr>
            <w:tcW w:w="707" w:type="dxa"/>
          </w:tcPr>
          <w:p w14:paraId="38EC436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279</w:t>
            </w:r>
          </w:p>
        </w:tc>
        <w:tc>
          <w:tcPr>
            <w:tcW w:w="901" w:type="dxa"/>
          </w:tcPr>
          <w:p w14:paraId="5AE37AA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27</w:t>
            </w:r>
            <w:r w:rsidRPr="001F1489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936" w:type="dxa"/>
          </w:tcPr>
          <w:p w14:paraId="63E5FCA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07151796" w14:textId="77777777" w:rsidTr="00C86C3E">
        <w:tc>
          <w:tcPr>
            <w:tcW w:w="1134" w:type="dxa"/>
          </w:tcPr>
          <w:p w14:paraId="66292BF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1.3.2.1.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4880B3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1</w:t>
            </w:r>
          </w:p>
          <w:p w14:paraId="0222A26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Закупка включена в план закупок</w:t>
            </w:r>
          </w:p>
        </w:tc>
        <w:tc>
          <w:tcPr>
            <w:tcW w:w="1338" w:type="dxa"/>
          </w:tcPr>
          <w:p w14:paraId="05BC50F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 «Музей истории Невеля»</w:t>
            </w:r>
          </w:p>
        </w:tc>
        <w:tc>
          <w:tcPr>
            <w:tcW w:w="707" w:type="dxa"/>
          </w:tcPr>
          <w:p w14:paraId="2479B7A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31.03</w:t>
            </w:r>
          </w:p>
        </w:tc>
        <w:tc>
          <w:tcPr>
            <w:tcW w:w="756" w:type="dxa"/>
          </w:tcPr>
          <w:p w14:paraId="6C87F99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28.03.2025</w:t>
            </w:r>
          </w:p>
        </w:tc>
        <w:tc>
          <w:tcPr>
            <w:tcW w:w="1718" w:type="dxa"/>
          </w:tcPr>
          <w:p w14:paraId="377F2F0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253CB41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24D633F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48957C5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29D063C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3A91D13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5840D84C" w14:textId="77777777" w:rsidTr="00C86C3E">
        <w:tc>
          <w:tcPr>
            <w:tcW w:w="1134" w:type="dxa"/>
          </w:tcPr>
          <w:p w14:paraId="4F3683B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1.3.2.2.</w:t>
            </w:r>
          </w:p>
        </w:tc>
        <w:tc>
          <w:tcPr>
            <w:tcW w:w="3119" w:type="dxa"/>
          </w:tcPr>
          <w:p w14:paraId="79682CD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2</w:t>
            </w:r>
          </w:p>
          <w:p w14:paraId="2C8C3B3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Сведения о муниципальном контракте внесены в реестр контрактов, заключённых заказчиками по результатам закупок </w:t>
            </w:r>
          </w:p>
        </w:tc>
        <w:tc>
          <w:tcPr>
            <w:tcW w:w="1338" w:type="dxa"/>
          </w:tcPr>
          <w:p w14:paraId="1AC9BA5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 «Музей истории Невеля»</w:t>
            </w:r>
          </w:p>
        </w:tc>
        <w:tc>
          <w:tcPr>
            <w:tcW w:w="707" w:type="dxa"/>
          </w:tcPr>
          <w:p w14:paraId="47FDE53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01.06</w:t>
            </w:r>
          </w:p>
        </w:tc>
        <w:tc>
          <w:tcPr>
            <w:tcW w:w="756" w:type="dxa"/>
          </w:tcPr>
          <w:p w14:paraId="724F010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28.03.2025; 14.04.2025; 15.04.2025; 15.04.2025</w:t>
            </w:r>
          </w:p>
        </w:tc>
        <w:tc>
          <w:tcPr>
            <w:tcW w:w="1718" w:type="dxa"/>
          </w:tcPr>
          <w:p w14:paraId="5BE7ADD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6205808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081F957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3EB54CA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4C4A370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562EB0C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36305A2B" w14:textId="77777777" w:rsidTr="00C86C3E">
        <w:tc>
          <w:tcPr>
            <w:tcW w:w="1134" w:type="dxa"/>
          </w:tcPr>
          <w:p w14:paraId="4AB6CE2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1.3.2.3.</w:t>
            </w:r>
          </w:p>
        </w:tc>
        <w:tc>
          <w:tcPr>
            <w:tcW w:w="3119" w:type="dxa"/>
          </w:tcPr>
          <w:p w14:paraId="621063C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3</w:t>
            </w:r>
          </w:p>
          <w:p w14:paraId="29D06B1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Произведена приёмка </w:t>
            </w:r>
            <w:r w:rsidRPr="001F1489">
              <w:rPr>
                <w:rFonts w:ascii="Times New Roman" w:eastAsia="Times New Roman" w:hAnsi="Times New Roman" w:cs="Times New Roman"/>
              </w:rPr>
              <w:lastRenderedPageBreak/>
              <w:t>поставленных товаров, выполненных работ, оказанных услуг</w:t>
            </w:r>
          </w:p>
          <w:p w14:paraId="3BA901C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8" w:type="dxa"/>
          </w:tcPr>
          <w:p w14:paraId="5DB5565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lastRenderedPageBreak/>
              <w:t xml:space="preserve">Директор МБУ </w:t>
            </w:r>
            <w:r w:rsidRPr="001F1489">
              <w:rPr>
                <w:rFonts w:ascii="Times New Roman" w:eastAsia="Times New Roman" w:hAnsi="Times New Roman" w:cs="Times New Roman"/>
              </w:rPr>
              <w:lastRenderedPageBreak/>
              <w:t>«Музей истории Невеля»</w:t>
            </w:r>
          </w:p>
        </w:tc>
        <w:tc>
          <w:tcPr>
            <w:tcW w:w="707" w:type="dxa"/>
          </w:tcPr>
          <w:p w14:paraId="10BEA39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lastRenderedPageBreak/>
              <w:t>30.11</w:t>
            </w:r>
          </w:p>
        </w:tc>
        <w:tc>
          <w:tcPr>
            <w:tcW w:w="756" w:type="dxa"/>
          </w:tcPr>
          <w:p w14:paraId="7C96E37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 xml:space="preserve">22.04.2025; </w:t>
            </w:r>
            <w:r w:rsidRPr="001F148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28.04.2025; 30.04.2025; 30.04.2025</w:t>
            </w:r>
          </w:p>
        </w:tc>
        <w:tc>
          <w:tcPr>
            <w:tcW w:w="1718" w:type="dxa"/>
          </w:tcPr>
          <w:p w14:paraId="43A0757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7DC7232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5B9D8A7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45D56FF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283518D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1805EBB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00757D31" w14:textId="77777777" w:rsidTr="00C86C3E">
        <w:tc>
          <w:tcPr>
            <w:tcW w:w="1134" w:type="dxa"/>
          </w:tcPr>
          <w:p w14:paraId="77FFEE2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1.3.2.4.</w:t>
            </w:r>
          </w:p>
        </w:tc>
        <w:tc>
          <w:tcPr>
            <w:tcW w:w="3119" w:type="dxa"/>
          </w:tcPr>
          <w:p w14:paraId="306103E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4</w:t>
            </w:r>
          </w:p>
          <w:p w14:paraId="14E04AF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Произведена оплата товаров, выполненных работ, оказанных услуг по муниципальному контракту </w:t>
            </w:r>
          </w:p>
        </w:tc>
        <w:tc>
          <w:tcPr>
            <w:tcW w:w="1338" w:type="dxa"/>
          </w:tcPr>
          <w:p w14:paraId="7BA9354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 «Музей истории Невеля»</w:t>
            </w:r>
          </w:p>
        </w:tc>
        <w:tc>
          <w:tcPr>
            <w:tcW w:w="707" w:type="dxa"/>
          </w:tcPr>
          <w:p w14:paraId="256DEA8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15.12</w:t>
            </w:r>
          </w:p>
        </w:tc>
        <w:tc>
          <w:tcPr>
            <w:tcW w:w="756" w:type="dxa"/>
          </w:tcPr>
          <w:p w14:paraId="04CB92D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24.04.2025; 05.05.2025; 06.05. 2025</w:t>
            </w:r>
            <w:r w:rsidRPr="001F1489">
              <w:rPr>
                <w:rFonts w:ascii="Times New Roman" w:eastAsia="Times New Roman" w:hAnsi="Times New Roman" w:cs="Times New Roman"/>
              </w:rPr>
              <w:t>;</w:t>
            </w:r>
          </w:p>
          <w:p w14:paraId="10CC17D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07.05. 2025</w:t>
            </w:r>
          </w:p>
        </w:tc>
        <w:tc>
          <w:tcPr>
            <w:tcW w:w="1718" w:type="dxa"/>
          </w:tcPr>
          <w:p w14:paraId="00BC857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5B596D6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10C6678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267E6EF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5B73300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6D05540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72BA61A7" w14:textId="77777777" w:rsidTr="00C86C3E">
        <w:tc>
          <w:tcPr>
            <w:tcW w:w="1134" w:type="dxa"/>
          </w:tcPr>
          <w:p w14:paraId="365082F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0" w:type="dxa"/>
            <w:gridSpan w:val="10"/>
          </w:tcPr>
          <w:p w14:paraId="49BD001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Структурный элемент 1.4 Комплекс процессных мероприятий «Информационное продвижение услуг в сфере культуры и туризма»</w:t>
            </w:r>
          </w:p>
        </w:tc>
      </w:tr>
      <w:tr w:rsidR="001F1489" w:rsidRPr="001F1489" w14:paraId="755832AB" w14:textId="77777777" w:rsidTr="00C86C3E">
        <w:tc>
          <w:tcPr>
            <w:tcW w:w="1134" w:type="dxa"/>
          </w:tcPr>
          <w:p w14:paraId="73412CF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0" w:type="dxa"/>
            <w:gridSpan w:val="4"/>
          </w:tcPr>
          <w:p w14:paraId="2665FB5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Задача «Создать возможности для информирования населения о мероприятиях в сфере культуры и объектах туристической привлекательности»</w:t>
            </w:r>
          </w:p>
        </w:tc>
        <w:tc>
          <w:tcPr>
            <w:tcW w:w="8250" w:type="dxa"/>
            <w:gridSpan w:val="6"/>
          </w:tcPr>
          <w:p w14:paraId="3167C75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Первый заместитель Главы администрации округа Храбрая Виктория Анатольевна </w:t>
            </w:r>
          </w:p>
        </w:tc>
      </w:tr>
      <w:tr w:rsidR="001F1489" w:rsidRPr="001F1489" w14:paraId="2F8BB6A4" w14:textId="77777777" w:rsidTr="00C86C3E">
        <w:tc>
          <w:tcPr>
            <w:tcW w:w="1134" w:type="dxa"/>
          </w:tcPr>
          <w:p w14:paraId="539CBBF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1.4.1.</w:t>
            </w:r>
          </w:p>
        </w:tc>
        <w:tc>
          <w:tcPr>
            <w:tcW w:w="3119" w:type="dxa"/>
          </w:tcPr>
          <w:p w14:paraId="3EE2BCB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Мероприятие (результат) «Установлены знаки туристической навигации»</w:t>
            </w:r>
          </w:p>
        </w:tc>
        <w:tc>
          <w:tcPr>
            <w:tcW w:w="1338" w:type="dxa"/>
          </w:tcPr>
          <w:p w14:paraId="1B6F23E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Директор МБУ «Музей истории Невеля»</w:t>
            </w:r>
          </w:p>
        </w:tc>
        <w:tc>
          <w:tcPr>
            <w:tcW w:w="707" w:type="dxa"/>
          </w:tcPr>
          <w:p w14:paraId="11C14A2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</w:tcPr>
          <w:p w14:paraId="3F47AAD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</w:tcPr>
          <w:p w14:paraId="3B70E12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Число знаков </w:t>
            </w:r>
          </w:p>
        </w:tc>
        <w:tc>
          <w:tcPr>
            <w:tcW w:w="1233" w:type="dxa"/>
          </w:tcPr>
          <w:p w14:paraId="747B5F9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3C0F722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Единиц </w:t>
            </w:r>
          </w:p>
        </w:tc>
        <w:tc>
          <w:tcPr>
            <w:tcW w:w="707" w:type="dxa"/>
          </w:tcPr>
          <w:p w14:paraId="379A5E7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01" w:type="dxa"/>
          </w:tcPr>
          <w:p w14:paraId="3825D19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21</w:t>
            </w:r>
          </w:p>
        </w:tc>
        <w:tc>
          <w:tcPr>
            <w:tcW w:w="1936" w:type="dxa"/>
          </w:tcPr>
          <w:p w14:paraId="1DE6851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302BADBA" w14:textId="77777777" w:rsidTr="00C86C3E">
        <w:tc>
          <w:tcPr>
            <w:tcW w:w="1134" w:type="dxa"/>
          </w:tcPr>
          <w:p w14:paraId="1DEA86C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1F1489">
              <w:rPr>
                <w:rFonts w:ascii="Times New Roman" w:eastAsia="Calibri" w:hAnsi="Times New Roman" w:cs="Times New Roman"/>
              </w:rPr>
              <w:t>.4.1.1</w:t>
            </w:r>
          </w:p>
        </w:tc>
        <w:tc>
          <w:tcPr>
            <w:tcW w:w="3119" w:type="dxa"/>
          </w:tcPr>
          <w:p w14:paraId="4941219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1</w:t>
            </w:r>
          </w:p>
          <w:p w14:paraId="62B15DA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Заключено Соглашение с Комитетом по туризму Псковской области</w:t>
            </w:r>
          </w:p>
        </w:tc>
        <w:tc>
          <w:tcPr>
            <w:tcW w:w="1338" w:type="dxa"/>
          </w:tcPr>
          <w:p w14:paraId="4963201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>Администрация Невельского муниципального округа</w:t>
            </w:r>
          </w:p>
        </w:tc>
        <w:tc>
          <w:tcPr>
            <w:tcW w:w="707" w:type="dxa"/>
          </w:tcPr>
          <w:p w14:paraId="7AD4052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01.03</w:t>
            </w:r>
          </w:p>
        </w:tc>
        <w:tc>
          <w:tcPr>
            <w:tcW w:w="756" w:type="dxa"/>
          </w:tcPr>
          <w:p w14:paraId="32D766D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15.02</w:t>
            </w:r>
          </w:p>
        </w:tc>
        <w:tc>
          <w:tcPr>
            <w:tcW w:w="1718" w:type="dxa"/>
          </w:tcPr>
          <w:p w14:paraId="0C920C1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59E7C0F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2AE2134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3E096A7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0A457C5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26C0092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407DB7BA" w14:textId="77777777" w:rsidTr="00C86C3E">
        <w:tc>
          <w:tcPr>
            <w:tcW w:w="1134" w:type="dxa"/>
          </w:tcPr>
          <w:p w14:paraId="16B497E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1F1489">
              <w:rPr>
                <w:rFonts w:ascii="Times New Roman" w:eastAsia="Calibri" w:hAnsi="Times New Roman" w:cs="Times New Roman"/>
              </w:rPr>
              <w:t>.4.1</w:t>
            </w:r>
            <w:r w:rsidRPr="001F1489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1F148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119" w:type="dxa"/>
          </w:tcPr>
          <w:p w14:paraId="29336E6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Контрольная точка 2</w:t>
            </w:r>
          </w:p>
          <w:p w14:paraId="351E385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 xml:space="preserve">Согласование макетов знаков туристской навигации с </w:t>
            </w:r>
            <w:r w:rsidRPr="001F1489">
              <w:rPr>
                <w:rFonts w:ascii="Times New Roman" w:eastAsia="Calibri" w:hAnsi="Times New Roman" w:cs="Times New Roman"/>
              </w:rPr>
              <w:lastRenderedPageBreak/>
              <w:t>Комитетом по туризму Псковской области</w:t>
            </w:r>
          </w:p>
        </w:tc>
        <w:tc>
          <w:tcPr>
            <w:tcW w:w="1338" w:type="dxa"/>
          </w:tcPr>
          <w:p w14:paraId="6363FE7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Администрация Невельского </w:t>
            </w:r>
            <w:r w:rsidRPr="001F1489">
              <w:rPr>
                <w:rFonts w:ascii="Times New Roman" w:eastAsia="Calibri" w:hAnsi="Times New Roman" w:cs="Times New Roman"/>
                <w:lang w:eastAsia="en-US"/>
              </w:rPr>
              <w:lastRenderedPageBreak/>
              <w:t>муниципального округа</w:t>
            </w:r>
          </w:p>
        </w:tc>
        <w:tc>
          <w:tcPr>
            <w:tcW w:w="707" w:type="dxa"/>
          </w:tcPr>
          <w:p w14:paraId="0E257F5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lastRenderedPageBreak/>
              <w:t>31.05</w:t>
            </w:r>
          </w:p>
        </w:tc>
        <w:tc>
          <w:tcPr>
            <w:tcW w:w="756" w:type="dxa"/>
          </w:tcPr>
          <w:p w14:paraId="4F93B06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22.04</w:t>
            </w:r>
          </w:p>
        </w:tc>
        <w:tc>
          <w:tcPr>
            <w:tcW w:w="1718" w:type="dxa"/>
          </w:tcPr>
          <w:p w14:paraId="6FE26FC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5CE6E66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2121F7C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2F2B588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2CEFCE3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06C7F7E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79B53782" w14:textId="77777777" w:rsidTr="00C86C3E">
        <w:tc>
          <w:tcPr>
            <w:tcW w:w="1134" w:type="dxa"/>
          </w:tcPr>
          <w:p w14:paraId="31FE228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1.</w:t>
            </w:r>
            <w:r w:rsidRPr="001F1489">
              <w:rPr>
                <w:rFonts w:ascii="Times New Roman" w:eastAsia="Calibri" w:hAnsi="Times New Roman" w:cs="Times New Roman"/>
              </w:rPr>
              <w:t>4</w:t>
            </w:r>
            <w:r w:rsidRPr="001F1489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1F1489">
              <w:rPr>
                <w:rFonts w:ascii="Times New Roman" w:eastAsia="Calibri" w:hAnsi="Times New Roman" w:cs="Times New Roman"/>
              </w:rPr>
              <w:t>1.</w:t>
            </w:r>
            <w:r w:rsidRPr="001F1489">
              <w:rPr>
                <w:rFonts w:ascii="Times New Roman" w:eastAsia="Calibri" w:hAnsi="Times New Roman" w:cs="Times New Roman"/>
                <w:lang w:val="en-US"/>
              </w:rPr>
              <w:t>3.</w:t>
            </w:r>
          </w:p>
        </w:tc>
        <w:tc>
          <w:tcPr>
            <w:tcW w:w="3119" w:type="dxa"/>
          </w:tcPr>
          <w:p w14:paraId="7D7E70B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Контрольная точка 3</w:t>
            </w:r>
          </w:p>
          <w:p w14:paraId="76B75C7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Заключен договор на выполнение работ</w:t>
            </w:r>
          </w:p>
        </w:tc>
        <w:tc>
          <w:tcPr>
            <w:tcW w:w="1338" w:type="dxa"/>
          </w:tcPr>
          <w:p w14:paraId="7362695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Администрация Невельского муниципального округа</w:t>
            </w:r>
          </w:p>
        </w:tc>
        <w:tc>
          <w:tcPr>
            <w:tcW w:w="707" w:type="dxa"/>
          </w:tcPr>
          <w:p w14:paraId="2170060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31.07</w:t>
            </w:r>
          </w:p>
        </w:tc>
        <w:tc>
          <w:tcPr>
            <w:tcW w:w="756" w:type="dxa"/>
          </w:tcPr>
          <w:p w14:paraId="61A4D34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04.06</w:t>
            </w:r>
          </w:p>
        </w:tc>
        <w:tc>
          <w:tcPr>
            <w:tcW w:w="1718" w:type="dxa"/>
          </w:tcPr>
          <w:p w14:paraId="0B4AFBC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56A8D93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26A2762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419BF8E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17A8B95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3EDB2F5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00CFD668" w14:textId="77777777" w:rsidTr="00C86C3E">
        <w:tc>
          <w:tcPr>
            <w:tcW w:w="1134" w:type="dxa"/>
          </w:tcPr>
          <w:p w14:paraId="381F7AE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1F1489">
              <w:rPr>
                <w:rFonts w:ascii="Times New Roman" w:eastAsia="Calibri" w:hAnsi="Times New Roman" w:cs="Times New Roman"/>
              </w:rPr>
              <w:t>.4</w:t>
            </w:r>
            <w:r w:rsidRPr="001F1489">
              <w:rPr>
                <w:rFonts w:ascii="Times New Roman" w:eastAsia="Calibri" w:hAnsi="Times New Roman" w:cs="Times New Roman"/>
                <w:lang w:val="en-US"/>
              </w:rPr>
              <w:t>.1.4.</w:t>
            </w:r>
          </w:p>
        </w:tc>
        <w:tc>
          <w:tcPr>
            <w:tcW w:w="3119" w:type="dxa"/>
          </w:tcPr>
          <w:p w14:paraId="2ABBA3F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Контрольная точка 4 Произведена приемка поставленных товаров, выполненных работ, оказанных услуг</w:t>
            </w:r>
          </w:p>
          <w:p w14:paraId="7B8D708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8" w:type="dxa"/>
          </w:tcPr>
          <w:p w14:paraId="7C23B1C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Администрация Невельского муниципального округа</w:t>
            </w:r>
          </w:p>
        </w:tc>
        <w:tc>
          <w:tcPr>
            <w:tcW w:w="707" w:type="dxa"/>
          </w:tcPr>
          <w:p w14:paraId="00690AE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30.11</w:t>
            </w:r>
          </w:p>
        </w:tc>
        <w:tc>
          <w:tcPr>
            <w:tcW w:w="756" w:type="dxa"/>
          </w:tcPr>
          <w:p w14:paraId="58D4C68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29.08</w:t>
            </w:r>
          </w:p>
        </w:tc>
        <w:tc>
          <w:tcPr>
            <w:tcW w:w="1718" w:type="dxa"/>
          </w:tcPr>
          <w:p w14:paraId="75D18EE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0364E67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50E9A73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2EC0AFD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312784A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5419E76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638FC60F" w14:textId="77777777" w:rsidTr="00C86C3E">
        <w:tc>
          <w:tcPr>
            <w:tcW w:w="1134" w:type="dxa"/>
          </w:tcPr>
          <w:p w14:paraId="406101C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1F1489">
              <w:rPr>
                <w:rFonts w:ascii="Times New Roman" w:eastAsia="Calibri" w:hAnsi="Times New Roman" w:cs="Times New Roman"/>
              </w:rPr>
              <w:t>.4</w:t>
            </w:r>
            <w:r w:rsidRPr="001F1489">
              <w:rPr>
                <w:rFonts w:ascii="Times New Roman" w:eastAsia="Calibri" w:hAnsi="Times New Roman" w:cs="Times New Roman"/>
                <w:lang w:val="en-US"/>
              </w:rPr>
              <w:t>.1.5.</w:t>
            </w:r>
          </w:p>
        </w:tc>
        <w:tc>
          <w:tcPr>
            <w:tcW w:w="3119" w:type="dxa"/>
          </w:tcPr>
          <w:p w14:paraId="648E6A1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Контрольная точка 5 Произведена оплата товаров, выполненных работ, оказанных услуг по договору</w:t>
            </w:r>
          </w:p>
          <w:p w14:paraId="4688D32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8" w:type="dxa"/>
          </w:tcPr>
          <w:p w14:paraId="0A18DD4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Администрация Невельского муниципального округа</w:t>
            </w:r>
          </w:p>
        </w:tc>
        <w:tc>
          <w:tcPr>
            <w:tcW w:w="707" w:type="dxa"/>
          </w:tcPr>
          <w:p w14:paraId="76EEA8E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756" w:type="dxa"/>
          </w:tcPr>
          <w:p w14:paraId="3CD2FFF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30.09</w:t>
            </w:r>
          </w:p>
        </w:tc>
        <w:tc>
          <w:tcPr>
            <w:tcW w:w="1718" w:type="dxa"/>
          </w:tcPr>
          <w:p w14:paraId="05B24A0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23CE90D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4698291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566DBAD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4AA58F4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4C75F04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1EB9BF33" w14:textId="77777777" w:rsidTr="00C86C3E">
        <w:tc>
          <w:tcPr>
            <w:tcW w:w="1134" w:type="dxa"/>
          </w:tcPr>
          <w:p w14:paraId="1DAE075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1.4.2.</w:t>
            </w:r>
          </w:p>
        </w:tc>
        <w:tc>
          <w:tcPr>
            <w:tcW w:w="3119" w:type="dxa"/>
          </w:tcPr>
          <w:p w14:paraId="385D536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Мероприятие (результат)</w:t>
            </w:r>
          </w:p>
          <w:p w14:paraId="6F5651D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«Размещена в открытом доступе для граждан актуальная информация о проводимых мероприятиях в сфере культуры»</w:t>
            </w:r>
          </w:p>
        </w:tc>
        <w:tc>
          <w:tcPr>
            <w:tcW w:w="1338" w:type="dxa"/>
          </w:tcPr>
          <w:p w14:paraId="5D8F803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МБУК «Культура и досуг»</w:t>
            </w:r>
          </w:p>
        </w:tc>
        <w:tc>
          <w:tcPr>
            <w:tcW w:w="707" w:type="dxa"/>
          </w:tcPr>
          <w:p w14:paraId="6537DF8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</w:tcPr>
          <w:p w14:paraId="2B882F4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</w:tcPr>
          <w:p w14:paraId="228B088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Число публикаций </w:t>
            </w:r>
          </w:p>
        </w:tc>
        <w:tc>
          <w:tcPr>
            <w:tcW w:w="1233" w:type="dxa"/>
          </w:tcPr>
          <w:p w14:paraId="4AD2999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0C5B872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Единиц </w:t>
            </w:r>
          </w:p>
        </w:tc>
        <w:tc>
          <w:tcPr>
            <w:tcW w:w="707" w:type="dxa"/>
          </w:tcPr>
          <w:p w14:paraId="2E5BE33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1260</w:t>
            </w:r>
          </w:p>
        </w:tc>
        <w:tc>
          <w:tcPr>
            <w:tcW w:w="901" w:type="dxa"/>
          </w:tcPr>
          <w:p w14:paraId="16279F5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1263</w:t>
            </w:r>
          </w:p>
        </w:tc>
        <w:tc>
          <w:tcPr>
            <w:tcW w:w="1936" w:type="dxa"/>
          </w:tcPr>
          <w:p w14:paraId="0918FD4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6C4DCDA2" w14:textId="77777777" w:rsidTr="00C86C3E">
        <w:tc>
          <w:tcPr>
            <w:tcW w:w="1134" w:type="dxa"/>
          </w:tcPr>
          <w:p w14:paraId="56E8CDA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1F1489">
              <w:rPr>
                <w:rFonts w:ascii="Times New Roman" w:eastAsia="Calibri" w:hAnsi="Times New Roman" w:cs="Times New Roman"/>
              </w:rPr>
              <w:t>.4.2.1</w:t>
            </w:r>
          </w:p>
        </w:tc>
        <w:tc>
          <w:tcPr>
            <w:tcW w:w="3119" w:type="dxa"/>
          </w:tcPr>
          <w:p w14:paraId="3C26A6D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 xml:space="preserve">Контрольная точка 1 Размещена актуальная информация на отчетную дату </w:t>
            </w:r>
            <w:r w:rsidRPr="001F1489">
              <w:rPr>
                <w:rFonts w:ascii="Times New Roman" w:eastAsia="Calibri" w:hAnsi="Times New Roman" w:cs="Times New Roman"/>
              </w:rPr>
              <w:lastRenderedPageBreak/>
              <w:t>о проводимых мероприятиях в сфере культуры на сайте «</w:t>
            </w:r>
            <w:proofErr w:type="spellStart"/>
            <w:r w:rsidRPr="001F1489">
              <w:rPr>
                <w:rFonts w:ascii="Times New Roman" w:eastAsia="Calibri" w:hAnsi="Times New Roman" w:cs="Times New Roman"/>
              </w:rPr>
              <w:t>КультураНевель</w:t>
            </w:r>
            <w:proofErr w:type="spellEnd"/>
            <w:r w:rsidRPr="001F1489">
              <w:rPr>
                <w:rFonts w:ascii="Times New Roman" w:eastAsia="Calibri" w:hAnsi="Times New Roman" w:cs="Times New Roman"/>
              </w:rPr>
              <w:t xml:space="preserve">», в группах </w:t>
            </w:r>
            <w:proofErr w:type="spellStart"/>
            <w:r w:rsidRPr="001F1489">
              <w:rPr>
                <w:rFonts w:ascii="Times New Roman" w:eastAsia="Calibri" w:hAnsi="Times New Roman" w:cs="Times New Roman"/>
              </w:rPr>
              <w:t>ВКонтакте</w:t>
            </w:r>
            <w:proofErr w:type="spellEnd"/>
            <w:r w:rsidRPr="001F1489">
              <w:rPr>
                <w:rFonts w:ascii="Times New Roman" w:eastAsia="Calibri" w:hAnsi="Times New Roman" w:cs="Times New Roman"/>
              </w:rPr>
              <w:t xml:space="preserve"> «Культура Невель» и «Кино Невель»</w:t>
            </w:r>
          </w:p>
        </w:tc>
        <w:tc>
          <w:tcPr>
            <w:tcW w:w="1338" w:type="dxa"/>
          </w:tcPr>
          <w:p w14:paraId="31DB1C6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lastRenderedPageBreak/>
              <w:t>МБУК «Культура и досуг»</w:t>
            </w:r>
          </w:p>
        </w:tc>
        <w:tc>
          <w:tcPr>
            <w:tcW w:w="707" w:type="dxa"/>
          </w:tcPr>
          <w:p w14:paraId="3DDEAD1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31.03</w:t>
            </w:r>
          </w:p>
        </w:tc>
        <w:tc>
          <w:tcPr>
            <w:tcW w:w="756" w:type="dxa"/>
          </w:tcPr>
          <w:p w14:paraId="22A3DC6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27.03</w:t>
            </w:r>
            <w:r w:rsidRPr="001F1489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718" w:type="dxa"/>
          </w:tcPr>
          <w:p w14:paraId="034AE4A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6B3201C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787C055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48E5D2B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33D196E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0A97601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7BA24C20" w14:textId="77777777" w:rsidTr="00C86C3E">
        <w:tc>
          <w:tcPr>
            <w:tcW w:w="1134" w:type="dxa"/>
          </w:tcPr>
          <w:p w14:paraId="7FD6AF0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1F1489">
              <w:rPr>
                <w:rFonts w:ascii="Times New Roman" w:eastAsia="Calibri" w:hAnsi="Times New Roman" w:cs="Times New Roman"/>
              </w:rPr>
              <w:t>.4.2</w:t>
            </w:r>
            <w:r w:rsidRPr="001F1489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1F148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119" w:type="dxa"/>
          </w:tcPr>
          <w:p w14:paraId="6A06281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Контрольная точка 2 Размещена актуальная информация на отчетную дату о проводимых мероприятиях в сфере культуры на сайте «</w:t>
            </w:r>
            <w:proofErr w:type="spellStart"/>
            <w:r w:rsidRPr="001F1489">
              <w:rPr>
                <w:rFonts w:ascii="Times New Roman" w:eastAsia="Calibri" w:hAnsi="Times New Roman" w:cs="Times New Roman"/>
              </w:rPr>
              <w:t>КультураНевель</w:t>
            </w:r>
            <w:proofErr w:type="spellEnd"/>
            <w:r w:rsidRPr="001F1489">
              <w:rPr>
                <w:rFonts w:ascii="Times New Roman" w:eastAsia="Calibri" w:hAnsi="Times New Roman" w:cs="Times New Roman"/>
              </w:rPr>
              <w:t xml:space="preserve">», в группах </w:t>
            </w:r>
            <w:proofErr w:type="spellStart"/>
            <w:r w:rsidRPr="001F1489">
              <w:rPr>
                <w:rFonts w:ascii="Times New Roman" w:eastAsia="Calibri" w:hAnsi="Times New Roman" w:cs="Times New Roman"/>
              </w:rPr>
              <w:t>ВКонтакте</w:t>
            </w:r>
            <w:proofErr w:type="spellEnd"/>
            <w:r w:rsidRPr="001F1489">
              <w:rPr>
                <w:rFonts w:ascii="Times New Roman" w:eastAsia="Calibri" w:hAnsi="Times New Roman" w:cs="Times New Roman"/>
              </w:rPr>
              <w:t xml:space="preserve"> «Культура Невель» и «Кино Невель» </w:t>
            </w:r>
          </w:p>
          <w:p w14:paraId="093DC8C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8" w:type="dxa"/>
          </w:tcPr>
          <w:p w14:paraId="224BADB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МБУК «Культура и досуг»</w:t>
            </w:r>
          </w:p>
        </w:tc>
        <w:tc>
          <w:tcPr>
            <w:tcW w:w="707" w:type="dxa"/>
          </w:tcPr>
          <w:p w14:paraId="4C542D4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30.06</w:t>
            </w:r>
          </w:p>
        </w:tc>
        <w:tc>
          <w:tcPr>
            <w:tcW w:w="756" w:type="dxa"/>
          </w:tcPr>
          <w:p w14:paraId="5459066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29.06.</w:t>
            </w:r>
          </w:p>
        </w:tc>
        <w:tc>
          <w:tcPr>
            <w:tcW w:w="1718" w:type="dxa"/>
          </w:tcPr>
          <w:p w14:paraId="76579DE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1A522DE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5DB8596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044B884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60B727C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6D7D513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22538DFF" w14:textId="77777777" w:rsidTr="00C86C3E">
        <w:tc>
          <w:tcPr>
            <w:tcW w:w="1134" w:type="dxa"/>
          </w:tcPr>
          <w:p w14:paraId="1C4F660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1.</w:t>
            </w:r>
            <w:r w:rsidRPr="001F1489">
              <w:rPr>
                <w:rFonts w:ascii="Times New Roman" w:eastAsia="Calibri" w:hAnsi="Times New Roman" w:cs="Times New Roman"/>
              </w:rPr>
              <w:t>4.2.</w:t>
            </w:r>
            <w:r w:rsidRPr="001F1489">
              <w:rPr>
                <w:rFonts w:ascii="Times New Roman" w:eastAsia="Calibri" w:hAnsi="Times New Roman" w:cs="Times New Roman"/>
                <w:lang w:val="en-US"/>
              </w:rPr>
              <w:t>3.</w:t>
            </w:r>
          </w:p>
        </w:tc>
        <w:tc>
          <w:tcPr>
            <w:tcW w:w="3119" w:type="dxa"/>
          </w:tcPr>
          <w:p w14:paraId="2D0A04D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Контрольная точка 3 Размещена актуальная информация на отчетную дату о проводимых мероприятиях в сфере культуры на сайте «</w:t>
            </w:r>
            <w:proofErr w:type="spellStart"/>
            <w:r w:rsidRPr="001F1489">
              <w:rPr>
                <w:rFonts w:ascii="Times New Roman" w:eastAsia="Calibri" w:hAnsi="Times New Roman" w:cs="Times New Roman"/>
              </w:rPr>
              <w:t>КультураНевель</w:t>
            </w:r>
            <w:proofErr w:type="spellEnd"/>
            <w:r w:rsidRPr="001F1489">
              <w:rPr>
                <w:rFonts w:ascii="Times New Roman" w:eastAsia="Calibri" w:hAnsi="Times New Roman" w:cs="Times New Roman"/>
              </w:rPr>
              <w:t xml:space="preserve">», в группах </w:t>
            </w:r>
            <w:proofErr w:type="spellStart"/>
            <w:r w:rsidRPr="001F1489">
              <w:rPr>
                <w:rFonts w:ascii="Times New Roman" w:eastAsia="Calibri" w:hAnsi="Times New Roman" w:cs="Times New Roman"/>
              </w:rPr>
              <w:t>ВКонтакте</w:t>
            </w:r>
            <w:proofErr w:type="spellEnd"/>
            <w:r w:rsidRPr="001F1489">
              <w:rPr>
                <w:rFonts w:ascii="Times New Roman" w:eastAsia="Calibri" w:hAnsi="Times New Roman" w:cs="Times New Roman"/>
              </w:rPr>
              <w:t xml:space="preserve"> «Культура Невель» и «Кино Невель»</w:t>
            </w:r>
          </w:p>
        </w:tc>
        <w:tc>
          <w:tcPr>
            <w:tcW w:w="1338" w:type="dxa"/>
          </w:tcPr>
          <w:p w14:paraId="746988D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МБУК «Культура и досуг»</w:t>
            </w:r>
          </w:p>
        </w:tc>
        <w:tc>
          <w:tcPr>
            <w:tcW w:w="707" w:type="dxa"/>
          </w:tcPr>
          <w:p w14:paraId="0FB2C7C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30.09</w:t>
            </w:r>
          </w:p>
        </w:tc>
        <w:tc>
          <w:tcPr>
            <w:tcW w:w="756" w:type="dxa"/>
          </w:tcPr>
          <w:p w14:paraId="58A67E3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30.09</w:t>
            </w:r>
          </w:p>
        </w:tc>
        <w:tc>
          <w:tcPr>
            <w:tcW w:w="1718" w:type="dxa"/>
          </w:tcPr>
          <w:p w14:paraId="064435C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01CF150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0066F80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0944E9E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33CDFB7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003592F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4B71D882" w14:textId="77777777" w:rsidTr="00C86C3E">
        <w:tc>
          <w:tcPr>
            <w:tcW w:w="1134" w:type="dxa"/>
          </w:tcPr>
          <w:p w14:paraId="7A7B285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1F1489">
              <w:rPr>
                <w:rFonts w:ascii="Times New Roman" w:eastAsia="Calibri" w:hAnsi="Times New Roman" w:cs="Times New Roman"/>
              </w:rPr>
              <w:t>.4</w:t>
            </w:r>
            <w:r w:rsidRPr="001F1489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1F1489">
              <w:rPr>
                <w:rFonts w:ascii="Times New Roman" w:eastAsia="Calibri" w:hAnsi="Times New Roman" w:cs="Times New Roman"/>
              </w:rPr>
              <w:t>2</w:t>
            </w:r>
            <w:r w:rsidRPr="001F1489">
              <w:rPr>
                <w:rFonts w:ascii="Times New Roman" w:eastAsia="Calibri" w:hAnsi="Times New Roman" w:cs="Times New Roman"/>
                <w:lang w:val="en-US"/>
              </w:rPr>
              <w:t>.4.</w:t>
            </w:r>
          </w:p>
        </w:tc>
        <w:tc>
          <w:tcPr>
            <w:tcW w:w="3119" w:type="dxa"/>
          </w:tcPr>
          <w:p w14:paraId="61C6B69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Контрольная точка 4 Размещена актуальная информация на отчетную дату о проводимых мероприятиях в сфере культуры на сайте «</w:t>
            </w:r>
            <w:proofErr w:type="spellStart"/>
            <w:r w:rsidRPr="001F1489">
              <w:rPr>
                <w:rFonts w:ascii="Times New Roman" w:eastAsia="Calibri" w:hAnsi="Times New Roman" w:cs="Times New Roman"/>
              </w:rPr>
              <w:t>КультураНевель</w:t>
            </w:r>
            <w:proofErr w:type="spellEnd"/>
            <w:r w:rsidRPr="001F1489">
              <w:rPr>
                <w:rFonts w:ascii="Times New Roman" w:eastAsia="Calibri" w:hAnsi="Times New Roman" w:cs="Times New Roman"/>
              </w:rPr>
              <w:t xml:space="preserve">», в группах </w:t>
            </w:r>
            <w:proofErr w:type="spellStart"/>
            <w:r w:rsidRPr="001F1489">
              <w:rPr>
                <w:rFonts w:ascii="Times New Roman" w:eastAsia="Calibri" w:hAnsi="Times New Roman" w:cs="Times New Roman"/>
              </w:rPr>
              <w:lastRenderedPageBreak/>
              <w:t>ВКонтакте</w:t>
            </w:r>
            <w:proofErr w:type="spellEnd"/>
            <w:r w:rsidRPr="001F1489">
              <w:rPr>
                <w:rFonts w:ascii="Times New Roman" w:eastAsia="Calibri" w:hAnsi="Times New Roman" w:cs="Times New Roman"/>
              </w:rPr>
              <w:t xml:space="preserve"> «Культура Невель» и «Кино Невель»</w:t>
            </w:r>
          </w:p>
        </w:tc>
        <w:tc>
          <w:tcPr>
            <w:tcW w:w="1338" w:type="dxa"/>
          </w:tcPr>
          <w:p w14:paraId="1F582E4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lastRenderedPageBreak/>
              <w:t>МБУК «Культура и досуг»</w:t>
            </w:r>
          </w:p>
        </w:tc>
        <w:tc>
          <w:tcPr>
            <w:tcW w:w="707" w:type="dxa"/>
          </w:tcPr>
          <w:p w14:paraId="14F3343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3</w:t>
            </w:r>
            <w:r w:rsidRPr="001F1489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1F1489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756" w:type="dxa"/>
          </w:tcPr>
          <w:p w14:paraId="5126786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30.12.</w:t>
            </w:r>
          </w:p>
        </w:tc>
        <w:tc>
          <w:tcPr>
            <w:tcW w:w="1718" w:type="dxa"/>
          </w:tcPr>
          <w:p w14:paraId="4BE59BC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4296CA8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2DE4B30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39B5C5E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0D76E48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2529B0D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33891533" w14:textId="77777777" w:rsidTr="001F1489">
        <w:tc>
          <w:tcPr>
            <w:tcW w:w="1134" w:type="dxa"/>
          </w:tcPr>
          <w:p w14:paraId="698BDA1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0" w:type="dxa"/>
            <w:gridSpan w:val="10"/>
            <w:shd w:val="clear" w:color="auto" w:fill="FFFFFF"/>
          </w:tcPr>
          <w:p w14:paraId="353B005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Направление (подпрограмма) 2 «Дополнительное образование в сфере культуры и искусств»</w:t>
            </w:r>
          </w:p>
        </w:tc>
      </w:tr>
      <w:tr w:rsidR="001F1489" w:rsidRPr="001F1489" w14:paraId="2670C377" w14:textId="77777777" w:rsidTr="001F1489">
        <w:tc>
          <w:tcPr>
            <w:tcW w:w="1134" w:type="dxa"/>
          </w:tcPr>
          <w:p w14:paraId="2CFF083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0" w:type="dxa"/>
            <w:gridSpan w:val="10"/>
            <w:shd w:val="clear" w:color="auto" w:fill="FFFFFF"/>
          </w:tcPr>
          <w:p w14:paraId="4EEAF2C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Структурный элемент 2.1 Комплекс процессных мероприятий «Создание условий для развития дополнительного образования в сфере культуры и искусства»</w:t>
            </w:r>
          </w:p>
        </w:tc>
      </w:tr>
      <w:tr w:rsidR="001F1489" w:rsidRPr="001F1489" w14:paraId="7E0388C5" w14:textId="77777777" w:rsidTr="001F1489">
        <w:tc>
          <w:tcPr>
            <w:tcW w:w="1134" w:type="dxa"/>
          </w:tcPr>
          <w:p w14:paraId="4F0779C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0" w:type="dxa"/>
            <w:gridSpan w:val="4"/>
            <w:shd w:val="clear" w:color="auto" w:fill="FFFFFF"/>
          </w:tcPr>
          <w:p w14:paraId="6CD7C76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Задача «Обеспечение доступности качественного дополнительного образования в сфере культуры и искусства»</w:t>
            </w:r>
          </w:p>
        </w:tc>
        <w:tc>
          <w:tcPr>
            <w:tcW w:w="8250" w:type="dxa"/>
            <w:gridSpan w:val="6"/>
          </w:tcPr>
          <w:p w14:paraId="2D0A44F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Директор МБУ ДО ДШИ </w:t>
            </w:r>
            <w:proofErr w:type="spellStart"/>
            <w:r w:rsidRPr="001F1489">
              <w:rPr>
                <w:rFonts w:ascii="Times New Roman" w:eastAsia="Times New Roman" w:hAnsi="Times New Roman" w:cs="Times New Roman"/>
              </w:rPr>
              <w:t>г.Невеля</w:t>
            </w:r>
            <w:proofErr w:type="spellEnd"/>
          </w:p>
        </w:tc>
      </w:tr>
      <w:tr w:rsidR="001F1489" w:rsidRPr="001F1489" w14:paraId="6A9AD86A" w14:textId="77777777" w:rsidTr="00C86C3E">
        <w:tc>
          <w:tcPr>
            <w:tcW w:w="1134" w:type="dxa"/>
          </w:tcPr>
          <w:p w14:paraId="68A2E8B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2.1.1</w:t>
            </w:r>
          </w:p>
        </w:tc>
        <w:tc>
          <w:tcPr>
            <w:tcW w:w="3119" w:type="dxa"/>
          </w:tcPr>
          <w:p w14:paraId="4CC7D8E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 xml:space="preserve">Мероприятие (результат) </w:t>
            </w:r>
          </w:p>
          <w:p w14:paraId="29D8F6E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«Реализованы дополнительные общеобразовательные и предпрофессиональные программы в области искусства»</w:t>
            </w:r>
          </w:p>
        </w:tc>
        <w:tc>
          <w:tcPr>
            <w:tcW w:w="1338" w:type="dxa"/>
          </w:tcPr>
          <w:p w14:paraId="0383CAD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 xml:space="preserve">Директор МБУ ДО ДШИ </w:t>
            </w:r>
            <w:proofErr w:type="spellStart"/>
            <w:r w:rsidRPr="001F1489">
              <w:rPr>
                <w:rFonts w:ascii="Times New Roman" w:eastAsia="Calibri" w:hAnsi="Times New Roman" w:cs="Times New Roman"/>
              </w:rPr>
              <w:t>г.Невеля</w:t>
            </w:r>
            <w:proofErr w:type="spellEnd"/>
          </w:p>
        </w:tc>
        <w:tc>
          <w:tcPr>
            <w:tcW w:w="707" w:type="dxa"/>
          </w:tcPr>
          <w:p w14:paraId="720A51C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" w:type="dxa"/>
          </w:tcPr>
          <w:p w14:paraId="10F13DA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</w:tcPr>
          <w:p w14:paraId="11D7063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Число учреждений, которым доведено муниципальное задание на оказание услуг дополнительного образования в области искусств</w:t>
            </w:r>
          </w:p>
        </w:tc>
        <w:tc>
          <w:tcPr>
            <w:tcW w:w="1233" w:type="dxa"/>
          </w:tcPr>
          <w:p w14:paraId="0116179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4793CAC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707" w:type="dxa"/>
          </w:tcPr>
          <w:p w14:paraId="0BD6323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14:paraId="3351670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36" w:type="dxa"/>
          </w:tcPr>
          <w:p w14:paraId="54EB86A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7AA64DDC" w14:textId="77777777" w:rsidTr="00C86C3E">
        <w:tc>
          <w:tcPr>
            <w:tcW w:w="1134" w:type="dxa"/>
          </w:tcPr>
          <w:p w14:paraId="516D497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2.1.1.1</w:t>
            </w:r>
          </w:p>
        </w:tc>
        <w:tc>
          <w:tcPr>
            <w:tcW w:w="3119" w:type="dxa"/>
          </w:tcPr>
          <w:p w14:paraId="68A8A78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Контрольная точка 1</w:t>
            </w:r>
          </w:p>
          <w:p w14:paraId="293000E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 xml:space="preserve">Муниципальное задание на оказание муниципальных услуг утверждено </w:t>
            </w:r>
          </w:p>
        </w:tc>
        <w:tc>
          <w:tcPr>
            <w:tcW w:w="1338" w:type="dxa"/>
          </w:tcPr>
          <w:p w14:paraId="31A0228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F1489">
              <w:rPr>
                <w:rFonts w:ascii="Times New Roman" w:eastAsia="Calibri" w:hAnsi="Times New Roman" w:cs="Times New Roman"/>
                <w:lang w:val="en-US"/>
              </w:rPr>
              <w:t>Администрация</w:t>
            </w:r>
            <w:proofErr w:type="spellEnd"/>
            <w:r w:rsidRPr="001F1489">
              <w:rPr>
                <w:rFonts w:ascii="Times New Roman" w:eastAsia="Calibri" w:hAnsi="Times New Roman" w:cs="Times New Roman"/>
                <w:lang w:val="en-US"/>
              </w:rPr>
              <w:t xml:space="preserve"> Невельского </w:t>
            </w:r>
            <w:proofErr w:type="spellStart"/>
            <w:r w:rsidRPr="001F1489">
              <w:rPr>
                <w:rFonts w:ascii="Times New Roman" w:eastAsia="Calibri" w:hAnsi="Times New Roman" w:cs="Times New Roman"/>
                <w:lang w:val="en-US"/>
              </w:rPr>
              <w:t>муниципального</w:t>
            </w:r>
            <w:proofErr w:type="spellEnd"/>
            <w:r w:rsidRPr="001F148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F1489">
              <w:rPr>
                <w:rFonts w:ascii="Times New Roman" w:eastAsia="Calibri" w:hAnsi="Times New Roman" w:cs="Times New Roman"/>
                <w:lang w:val="en-US"/>
              </w:rPr>
              <w:t>округа</w:t>
            </w:r>
            <w:proofErr w:type="spellEnd"/>
          </w:p>
        </w:tc>
        <w:tc>
          <w:tcPr>
            <w:tcW w:w="707" w:type="dxa"/>
          </w:tcPr>
          <w:p w14:paraId="6759186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4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15.01.</w:t>
            </w:r>
          </w:p>
        </w:tc>
        <w:tc>
          <w:tcPr>
            <w:tcW w:w="756" w:type="dxa"/>
          </w:tcPr>
          <w:p w14:paraId="600A7B0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28.12.2024</w:t>
            </w:r>
          </w:p>
        </w:tc>
        <w:tc>
          <w:tcPr>
            <w:tcW w:w="1718" w:type="dxa"/>
          </w:tcPr>
          <w:p w14:paraId="0D1E207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57D16C0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1829EB6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1B37FA3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4D864A1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33D482A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3DB2F353" w14:textId="77777777" w:rsidTr="00C86C3E">
        <w:tc>
          <w:tcPr>
            <w:tcW w:w="1134" w:type="dxa"/>
          </w:tcPr>
          <w:p w14:paraId="5905EC6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2.1.1.</w:t>
            </w:r>
            <w:r w:rsidRPr="001F1489">
              <w:rPr>
                <w:rFonts w:ascii="Times New Roman" w:eastAsia="Calibri" w:hAnsi="Times New Roman" w:cs="Times New Roman"/>
                <w:lang w:val="en-US"/>
              </w:rPr>
              <w:t>2.</w:t>
            </w:r>
          </w:p>
        </w:tc>
        <w:tc>
          <w:tcPr>
            <w:tcW w:w="3119" w:type="dxa"/>
          </w:tcPr>
          <w:p w14:paraId="534B127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Контрольная точка 2</w:t>
            </w:r>
          </w:p>
          <w:p w14:paraId="020F6FE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 xml:space="preserve">Соглашение о предоставлении субсидии на выполнение муниципального задания на </w:t>
            </w:r>
            <w:r w:rsidRPr="001F1489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оказание муниципальных услуг заключено  </w:t>
            </w:r>
          </w:p>
        </w:tc>
        <w:tc>
          <w:tcPr>
            <w:tcW w:w="1338" w:type="dxa"/>
          </w:tcPr>
          <w:p w14:paraId="2544347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F1489">
              <w:rPr>
                <w:rFonts w:ascii="Times New Roman" w:eastAsia="Calibri" w:hAnsi="Times New Roman" w:cs="Times New Roman"/>
                <w:lang w:val="en-US"/>
              </w:rPr>
              <w:lastRenderedPageBreak/>
              <w:t>Администрация</w:t>
            </w:r>
            <w:proofErr w:type="spellEnd"/>
            <w:r w:rsidRPr="001F1489">
              <w:rPr>
                <w:rFonts w:ascii="Times New Roman" w:eastAsia="Calibri" w:hAnsi="Times New Roman" w:cs="Times New Roman"/>
                <w:lang w:val="en-US"/>
              </w:rPr>
              <w:t xml:space="preserve"> Невельского </w:t>
            </w:r>
            <w:proofErr w:type="spellStart"/>
            <w:r w:rsidRPr="001F1489">
              <w:rPr>
                <w:rFonts w:ascii="Times New Roman" w:eastAsia="Calibri" w:hAnsi="Times New Roman" w:cs="Times New Roman"/>
                <w:lang w:val="en-US"/>
              </w:rPr>
              <w:t>муниципального</w:t>
            </w:r>
            <w:proofErr w:type="spellEnd"/>
            <w:r w:rsidRPr="001F148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F1489">
              <w:rPr>
                <w:rFonts w:ascii="Times New Roman" w:eastAsia="Calibri" w:hAnsi="Times New Roman" w:cs="Times New Roman"/>
                <w:lang w:val="en-US"/>
              </w:rPr>
              <w:t>округа</w:t>
            </w:r>
            <w:proofErr w:type="spellEnd"/>
          </w:p>
        </w:tc>
        <w:tc>
          <w:tcPr>
            <w:tcW w:w="707" w:type="dxa"/>
          </w:tcPr>
          <w:p w14:paraId="449D099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4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30.01.</w:t>
            </w:r>
          </w:p>
        </w:tc>
        <w:tc>
          <w:tcPr>
            <w:tcW w:w="756" w:type="dxa"/>
          </w:tcPr>
          <w:p w14:paraId="57854F8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01.01.</w:t>
            </w:r>
          </w:p>
        </w:tc>
        <w:tc>
          <w:tcPr>
            <w:tcW w:w="1718" w:type="dxa"/>
          </w:tcPr>
          <w:p w14:paraId="3048C2F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726B434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18020A8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215B05B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3BF6C5B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050C234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17FF5A92" w14:textId="77777777" w:rsidTr="00C86C3E">
        <w:tc>
          <w:tcPr>
            <w:tcW w:w="1134" w:type="dxa"/>
          </w:tcPr>
          <w:p w14:paraId="152D936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2</w:t>
            </w:r>
            <w:r w:rsidRPr="001F1489">
              <w:rPr>
                <w:rFonts w:ascii="Times New Roman" w:eastAsia="Calibri" w:hAnsi="Times New Roman" w:cs="Times New Roman"/>
                <w:lang w:val="en-US"/>
              </w:rPr>
              <w:t>.1.</w:t>
            </w:r>
            <w:r w:rsidRPr="001F1489">
              <w:rPr>
                <w:rFonts w:ascii="Times New Roman" w:eastAsia="Calibri" w:hAnsi="Times New Roman" w:cs="Times New Roman"/>
              </w:rPr>
              <w:t>1.</w:t>
            </w:r>
            <w:r w:rsidRPr="001F1489">
              <w:rPr>
                <w:rFonts w:ascii="Times New Roman" w:eastAsia="Calibri" w:hAnsi="Times New Roman" w:cs="Times New Roman"/>
                <w:lang w:val="en-US"/>
              </w:rPr>
              <w:t>3.</w:t>
            </w:r>
          </w:p>
        </w:tc>
        <w:tc>
          <w:tcPr>
            <w:tcW w:w="3119" w:type="dxa"/>
          </w:tcPr>
          <w:p w14:paraId="107C2DC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 xml:space="preserve">Контрольная точка 3 </w:t>
            </w:r>
          </w:p>
          <w:p w14:paraId="06F626C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>Предоставлен промежуточный отчет о выполнении муниципального задания</w:t>
            </w:r>
          </w:p>
        </w:tc>
        <w:tc>
          <w:tcPr>
            <w:tcW w:w="1338" w:type="dxa"/>
          </w:tcPr>
          <w:p w14:paraId="2C3B870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 xml:space="preserve">Директор МБУ ДО ДШИ </w:t>
            </w:r>
            <w:proofErr w:type="spellStart"/>
            <w:r w:rsidRPr="001F1489">
              <w:rPr>
                <w:rFonts w:ascii="Times New Roman" w:eastAsia="Calibri" w:hAnsi="Times New Roman" w:cs="Times New Roman"/>
                <w:lang w:eastAsia="en-US"/>
              </w:rPr>
              <w:t>г.Невеля</w:t>
            </w:r>
            <w:proofErr w:type="spellEnd"/>
          </w:p>
        </w:tc>
        <w:tc>
          <w:tcPr>
            <w:tcW w:w="707" w:type="dxa"/>
          </w:tcPr>
          <w:p w14:paraId="02B8CBE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4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30.07</w:t>
            </w:r>
          </w:p>
        </w:tc>
        <w:tc>
          <w:tcPr>
            <w:tcW w:w="756" w:type="dxa"/>
          </w:tcPr>
          <w:p w14:paraId="0672152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 xml:space="preserve">28.07 </w:t>
            </w:r>
          </w:p>
        </w:tc>
        <w:tc>
          <w:tcPr>
            <w:tcW w:w="1718" w:type="dxa"/>
          </w:tcPr>
          <w:p w14:paraId="61A295F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356128C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6B6619F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46FF9B2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56F039C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58E6595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013A32C9" w14:textId="77777777" w:rsidTr="00C86C3E">
        <w:tc>
          <w:tcPr>
            <w:tcW w:w="1134" w:type="dxa"/>
          </w:tcPr>
          <w:p w14:paraId="3A424A5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2</w:t>
            </w:r>
            <w:r w:rsidRPr="001F1489">
              <w:rPr>
                <w:rFonts w:ascii="Times New Roman" w:eastAsia="Calibri" w:hAnsi="Times New Roman" w:cs="Times New Roman"/>
                <w:lang w:val="en-US"/>
              </w:rPr>
              <w:t>.1.</w:t>
            </w:r>
            <w:r w:rsidRPr="001F1489">
              <w:rPr>
                <w:rFonts w:ascii="Times New Roman" w:eastAsia="Calibri" w:hAnsi="Times New Roman" w:cs="Times New Roman"/>
              </w:rPr>
              <w:t>1.</w:t>
            </w:r>
            <w:r w:rsidRPr="001F1489">
              <w:rPr>
                <w:rFonts w:ascii="Times New Roman" w:eastAsia="Calibri" w:hAnsi="Times New Roman" w:cs="Times New Roman"/>
                <w:lang w:val="en-US"/>
              </w:rPr>
              <w:t>4.</w:t>
            </w:r>
          </w:p>
        </w:tc>
        <w:tc>
          <w:tcPr>
            <w:tcW w:w="3119" w:type="dxa"/>
          </w:tcPr>
          <w:p w14:paraId="1C2AA10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Контрольная точка 4</w:t>
            </w:r>
          </w:p>
          <w:p w14:paraId="2A7076F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 xml:space="preserve">Предоставлен предварительный отчет о выполнении муниципального задания </w:t>
            </w:r>
          </w:p>
        </w:tc>
        <w:tc>
          <w:tcPr>
            <w:tcW w:w="1338" w:type="dxa"/>
          </w:tcPr>
          <w:p w14:paraId="378FB68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 xml:space="preserve">Директор МБУ ДО ДШИ </w:t>
            </w:r>
            <w:proofErr w:type="spellStart"/>
            <w:r w:rsidRPr="001F1489">
              <w:rPr>
                <w:rFonts w:ascii="Times New Roman" w:eastAsia="Calibri" w:hAnsi="Times New Roman" w:cs="Times New Roman"/>
                <w:lang w:eastAsia="en-US"/>
              </w:rPr>
              <w:t>г.Невеля</w:t>
            </w:r>
            <w:proofErr w:type="spellEnd"/>
          </w:p>
        </w:tc>
        <w:tc>
          <w:tcPr>
            <w:tcW w:w="707" w:type="dxa"/>
          </w:tcPr>
          <w:p w14:paraId="1F59E44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4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01.12.</w:t>
            </w:r>
          </w:p>
        </w:tc>
        <w:tc>
          <w:tcPr>
            <w:tcW w:w="756" w:type="dxa"/>
          </w:tcPr>
          <w:p w14:paraId="5697816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28.11.</w:t>
            </w:r>
          </w:p>
        </w:tc>
        <w:tc>
          <w:tcPr>
            <w:tcW w:w="1718" w:type="dxa"/>
          </w:tcPr>
          <w:p w14:paraId="0D4D730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6F42254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579E452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6DCEDF8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3461FE0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2E5B578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1173BC55" w14:textId="77777777" w:rsidTr="00C86C3E">
        <w:tc>
          <w:tcPr>
            <w:tcW w:w="1134" w:type="dxa"/>
          </w:tcPr>
          <w:p w14:paraId="30BB00D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2</w:t>
            </w:r>
            <w:r w:rsidRPr="001F1489">
              <w:rPr>
                <w:rFonts w:ascii="Times New Roman" w:eastAsia="Calibri" w:hAnsi="Times New Roman" w:cs="Times New Roman"/>
                <w:lang w:val="en-US"/>
              </w:rPr>
              <w:t>.1.</w:t>
            </w:r>
            <w:r w:rsidRPr="001F1489">
              <w:rPr>
                <w:rFonts w:ascii="Times New Roman" w:eastAsia="Calibri" w:hAnsi="Times New Roman" w:cs="Times New Roman"/>
              </w:rPr>
              <w:t>1.</w:t>
            </w:r>
            <w:r w:rsidRPr="001F1489">
              <w:rPr>
                <w:rFonts w:ascii="Times New Roman" w:eastAsia="Calibri" w:hAnsi="Times New Roman" w:cs="Times New Roman"/>
                <w:lang w:val="en-US"/>
              </w:rPr>
              <w:t>5.</w:t>
            </w:r>
          </w:p>
        </w:tc>
        <w:tc>
          <w:tcPr>
            <w:tcW w:w="3119" w:type="dxa"/>
          </w:tcPr>
          <w:p w14:paraId="111C1E5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 xml:space="preserve">Контрольная точка 5 </w:t>
            </w:r>
          </w:p>
          <w:p w14:paraId="7EC398B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Услуга</w:t>
            </w:r>
            <w:r w:rsidRPr="001F148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F1489">
              <w:rPr>
                <w:rFonts w:ascii="Times New Roman" w:eastAsia="Calibri" w:hAnsi="Times New Roman" w:cs="Times New Roman"/>
                <w:lang w:val="en-US"/>
              </w:rPr>
              <w:t>оказана</w:t>
            </w:r>
            <w:proofErr w:type="spellEnd"/>
          </w:p>
        </w:tc>
        <w:tc>
          <w:tcPr>
            <w:tcW w:w="1338" w:type="dxa"/>
          </w:tcPr>
          <w:p w14:paraId="30C7C9F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 xml:space="preserve">Директор МБУ ДО ДШИ </w:t>
            </w:r>
            <w:proofErr w:type="spellStart"/>
            <w:r w:rsidRPr="001F1489">
              <w:rPr>
                <w:rFonts w:ascii="Times New Roman" w:eastAsia="Calibri" w:hAnsi="Times New Roman" w:cs="Times New Roman"/>
                <w:lang w:eastAsia="en-US"/>
              </w:rPr>
              <w:t>г.Невеля</w:t>
            </w:r>
            <w:proofErr w:type="spellEnd"/>
          </w:p>
        </w:tc>
        <w:tc>
          <w:tcPr>
            <w:tcW w:w="707" w:type="dxa"/>
          </w:tcPr>
          <w:p w14:paraId="7B9CD50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4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31.12.</w:t>
            </w:r>
          </w:p>
        </w:tc>
        <w:tc>
          <w:tcPr>
            <w:tcW w:w="756" w:type="dxa"/>
          </w:tcPr>
          <w:p w14:paraId="4AA5AA3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30.12.</w:t>
            </w:r>
          </w:p>
        </w:tc>
        <w:tc>
          <w:tcPr>
            <w:tcW w:w="1718" w:type="dxa"/>
          </w:tcPr>
          <w:p w14:paraId="507FC1D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503C485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33B03FB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0B8A4BD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538B6B1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2697325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07F85B8C" w14:textId="77777777" w:rsidTr="00C86C3E">
        <w:tc>
          <w:tcPr>
            <w:tcW w:w="1134" w:type="dxa"/>
          </w:tcPr>
          <w:p w14:paraId="200CB23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221EB23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8" w:type="dxa"/>
          </w:tcPr>
          <w:p w14:paraId="0EA6C81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7" w:type="dxa"/>
          </w:tcPr>
          <w:p w14:paraId="2F56B60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</w:tcPr>
          <w:p w14:paraId="2C911F2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</w:tcPr>
          <w:p w14:paraId="5665E0E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1D71084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1457854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7C9FD2F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1A6C80E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4F9AFD6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1F4934C2" w14:textId="77777777" w:rsidTr="00C86C3E">
        <w:tc>
          <w:tcPr>
            <w:tcW w:w="1134" w:type="dxa"/>
          </w:tcPr>
          <w:p w14:paraId="5DDCB86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2.2.1</w:t>
            </w:r>
          </w:p>
        </w:tc>
        <w:tc>
          <w:tcPr>
            <w:tcW w:w="3119" w:type="dxa"/>
          </w:tcPr>
          <w:p w14:paraId="779AA67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Мероприятие (результат)</w:t>
            </w:r>
          </w:p>
          <w:p w14:paraId="02F0669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«Педагогическим работникам муниципальных образовательных организаций предоставлены меры социальной поддержки»</w:t>
            </w:r>
          </w:p>
        </w:tc>
        <w:tc>
          <w:tcPr>
            <w:tcW w:w="1338" w:type="dxa"/>
          </w:tcPr>
          <w:p w14:paraId="5B9D70F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F1489">
              <w:rPr>
                <w:rFonts w:ascii="Times New Roman" w:eastAsia="Calibri" w:hAnsi="Times New Roman" w:cs="Times New Roman"/>
              </w:rPr>
              <w:t>Администрация Невельского муниципального округа</w:t>
            </w:r>
          </w:p>
        </w:tc>
        <w:tc>
          <w:tcPr>
            <w:tcW w:w="707" w:type="dxa"/>
          </w:tcPr>
          <w:p w14:paraId="4203D56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</w:tcPr>
          <w:p w14:paraId="281FA6B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</w:tcPr>
          <w:p w14:paraId="614AA3F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Количество человек </w:t>
            </w:r>
          </w:p>
        </w:tc>
        <w:tc>
          <w:tcPr>
            <w:tcW w:w="1233" w:type="dxa"/>
          </w:tcPr>
          <w:p w14:paraId="07807E5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677B9A0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 xml:space="preserve">Человек </w:t>
            </w:r>
          </w:p>
        </w:tc>
        <w:tc>
          <w:tcPr>
            <w:tcW w:w="707" w:type="dxa"/>
          </w:tcPr>
          <w:p w14:paraId="0BD026B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1" w:type="dxa"/>
          </w:tcPr>
          <w:p w14:paraId="4B6A8BE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36" w:type="dxa"/>
          </w:tcPr>
          <w:p w14:paraId="5186110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69358E9E" w14:textId="77777777" w:rsidTr="00C86C3E">
        <w:tc>
          <w:tcPr>
            <w:tcW w:w="1134" w:type="dxa"/>
          </w:tcPr>
          <w:p w14:paraId="5679B4D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2.2.1.1</w:t>
            </w:r>
          </w:p>
        </w:tc>
        <w:tc>
          <w:tcPr>
            <w:tcW w:w="3119" w:type="dxa"/>
          </w:tcPr>
          <w:p w14:paraId="161A949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 xml:space="preserve">Контрольная точка 1. Заключено Соглашение на </w:t>
            </w:r>
            <w:r w:rsidRPr="001F1489">
              <w:rPr>
                <w:rFonts w:ascii="Times New Roman" w:eastAsia="Calibri" w:hAnsi="Times New Roman" w:cs="Times New Roman"/>
              </w:rPr>
              <w:lastRenderedPageBreak/>
              <w:t>предоставление учреждению субсидии на иные цели</w:t>
            </w:r>
          </w:p>
        </w:tc>
        <w:tc>
          <w:tcPr>
            <w:tcW w:w="1338" w:type="dxa"/>
          </w:tcPr>
          <w:p w14:paraId="14C21B9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F1489">
              <w:rPr>
                <w:rFonts w:ascii="Times New Roman" w:eastAsia="Calibri" w:hAnsi="Times New Roman" w:cs="Times New Roman"/>
              </w:rPr>
              <w:lastRenderedPageBreak/>
              <w:t xml:space="preserve">Директор МБУ ДО </w:t>
            </w:r>
            <w:r w:rsidRPr="001F1489">
              <w:rPr>
                <w:rFonts w:ascii="Times New Roman" w:eastAsia="Calibri" w:hAnsi="Times New Roman" w:cs="Times New Roman"/>
              </w:rPr>
              <w:lastRenderedPageBreak/>
              <w:t xml:space="preserve">ДШИ </w:t>
            </w:r>
            <w:proofErr w:type="spellStart"/>
            <w:r w:rsidRPr="001F1489">
              <w:rPr>
                <w:rFonts w:ascii="Times New Roman" w:eastAsia="Calibri" w:hAnsi="Times New Roman" w:cs="Times New Roman"/>
              </w:rPr>
              <w:t>г.Невеля</w:t>
            </w:r>
            <w:proofErr w:type="spellEnd"/>
          </w:p>
        </w:tc>
        <w:tc>
          <w:tcPr>
            <w:tcW w:w="707" w:type="dxa"/>
          </w:tcPr>
          <w:p w14:paraId="75A99AC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lastRenderedPageBreak/>
              <w:t>31.01.</w:t>
            </w:r>
          </w:p>
        </w:tc>
        <w:tc>
          <w:tcPr>
            <w:tcW w:w="756" w:type="dxa"/>
          </w:tcPr>
          <w:p w14:paraId="06A3376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01.01.</w:t>
            </w:r>
          </w:p>
        </w:tc>
        <w:tc>
          <w:tcPr>
            <w:tcW w:w="1718" w:type="dxa"/>
          </w:tcPr>
          <w:p w14:paraId="3E91615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6A4FB77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0F3E5C4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6666AF9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0C6A01C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59D205C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17E23AED" w14:textId="77777777" w:rsidTr="00C86C3E">
        <w:tc>
          <w:tcPr>
            <w:tcW w:w="1134" w:type="dxa"/>
          </w:tcPr>
          <w:p w14:paraId="46AD3AF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2.2.1.2</w:t>
            </w:r>
          </w:p>
        </w:tc>
        <w:tc>
          <w:tcPr>
            <w:tcW w:w="3119" w:type="dxa"/>
          </w:tcPr>
          <w:p w14:paraId="7EBCAB7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Контрольная точка 2. Издан приказ руководителя учреждения о назначении выплаты</w:t>
            </w:r>
          </w:p>
        </w:tc>
        <w:tc>
          <w:tcPr>
            <w:tcW w:w="1338" w:type="dxa"/>
          </w:tcPr>
          <w:p w14:paraId="270BC15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F1489">
              <w:rPr>
                <w:rFonts w:ascii="Times New Roman" w:eastAsia="Calibri" w:hAnsi="Times New Roman" w:cs="Times New Roman"/>
              </w:rPr>
              <w:t>Администрация Невельского муниципального округа</w:t>
            </w:r>
          </w:p>
        </w:tc>
        <w:tc>
          <w:tcPr>
            <w:tcW w:w="707" w:type="dxa"/>
          </w:tcPr>
          <w:p w14:paraId="0905D67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30.05</w:t>
            </w:r>
          </w:p>
        </w:tc>
        <w:tc>
          <w:tcPr>
            <w:tcW w:w="756" w:type="dxa"/>
          </w:tcPr>
          <w:p w14:paraId="400075B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05.06.</w:t>
            </w:r>
          </w:p>
        </w:tc>
        <w:tc>
          <w:tcPr>
            <w:tcW w:w="1718" w:type="dxa"/>
          </w:tcPr>
          <w:p w14:paraId="6CB1681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6CF410E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6A3A3F9E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57A7836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50694C6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72A3FB0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6E65E054" w14:textId="77777777" w:rsidTr="00C86C3E">
        <w:tc>
          <w:tcPr>
            <w:tcW w:w="1134" w:type="dxa"/>
          </w:tcPr>
          <w:p w14:paraId="5CFB417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2.2.1.3</w:t>
            </w:r>
          </w:p>
        </w:tc>
        <w:tc>
          <w:tcPr>
            <w:tcW w:w="3119" w:type="dxa"/>
          </w:tcPr>
          <w:p w14:paraId="2E0BEC0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Контрольная точка 3. Выплата осуществлена</w:t>
            </w:r>
          </w:p>
        </w:tc>
        <w:tc>
          <w:tcPr>
            <w:tcW w:w="1338" w:type="dxa"/>
          </w:tcPr>
          <w:p w14:paraId="1A6B2C1A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 xml:space="preserve">Директор МБУ ДО ДШИ </w:t>
            </w:r>
            <w:proofErr w:type="spellStart"/>
            <w:r w:rsidRPr="001F1489">
              <w:rPr>
                <w:rFonts w:ascii="Times New Roman" w:eastAsia="Calibri" w:hAnsi="Times New Roman" w:cs="Times New Roman"/>
                <w:lang w:eastAsia="en-US"/>
              </w:rPr>
              <w:t>г.Невеля</w:t>
            </w:r>
            <w:proofErr w:type="spellEnd"/>
          </w:p>
        </w:tc>
        <w:tc>
          <w:tcPr>
            <w:tcW w:w="707" w:type="dxa"/>
          </w:tcPr>
          <w:p w14:paraId="1C87AD9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30.06</w:t>
            </w:r>
          </w:p>
        </w:tc>
        <w:tc>
          <w:tcPr>
            <w:tcW w:w="756" w:type="dxa"/>
          </w:tcPr>
          <w:p w14:paraId="1C1AA8D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489">
              <w:rPr>
                <w:rFonts w:ascii="Times New Roman" w:eastAsia="Times New Roman" w:hAnsi="Times New Roman" w:cs="Times New Roman"/>
              </w:rPr>
              <w:t>10.06.</w:t>
            </w:r>
          </w:p>
        </w:tc>
        <w:tc>
          <w:tcPr>
            <w:tcW w:w="1718" w:type="dxa"/>
          </w:tcPr>
          <w:p w14:paraId="45CCCC3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5CC296E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30249FC5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08121FB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3A57461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4129747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201F75DB" w14:textId="77777777" w:rsidTr="00C86C3E">
        <w:tc>
          <w:tcPr>
            <w:tcW w:w="1134" w:type="dxa"/>
          </w:tcPr>
          <w:p w14:paraId="555BF45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2.2.1.4</w:t>
            </w:r>
          </w:p>
        </w:tc>
        <w:tc>
          <w:tcPr>
            <w:tcW w:w="3119" w:type="dxa"/>
          </w:tcPr>
          <w:p w14:paraId="43B8C6BB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>Контрольная точка 4. Издан приказ руководителя учреждения о назначении выплаты</w:t>
            </w:r>
          </w:p>
        </w:tc>
        <w:tc>
          <w:tcPr>
            <w:tcW w:w="1338" w:type="dxa"/>
          </w:tcPr>
          <w:p w14:paraId="22ACBEB7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>Администрация Невельского муниципального округа</w:t>
            </w:r>
          </w:p>
        </w:tc>
        <w:tc>
          <w:tcPr>
            <w:tcW w:w="707" w:type="dxa"/>
          </w:tcPr>
          <w:p w14:paraId="581D309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>30.09</w:t>
            </w:r>
          </w:p>
        </w:tc>
        <w:tc>
          <w:tcPr>
            <w:tcW w:w="756" w:type="dxa"/>
          </w:tcPr>
          <w:p w14:paraId="72DE274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10.10</w:t>
            </w:r>
          </w:p>
        </w:tc>
        <w:tc>
          <w:tcPr>
            <w:tcW w:w="1718" w:type="dxa"/>
          </w:tcPr>
          <w:p w14:paraId="4F96F7B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6DA9DE4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28C034F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70BD8B93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32A0730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506A7BE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1489" w:rsidRPr="001F1489" w14:paraId="6EBF4688" w14:textId="77777777" w:rsidTr="00C86C3E">
        <w:tc>
          <w:tcPr>
            <w:tcW w:w="1134" w:type="dxa"/>
          </w:tcPr>
          <w:p w14:paraId="71F9037C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</w:rPr>
              <w:t>2.2.1.5</w:t>
            </w:r>
          </w:p>
        </w:tc>
        <w:tc>
          <w:tcPr>
            <w:tcW w:w="3119" w:type="dxa"/>
          </w:tcPr>
          <w:p w14:paraId="79079D5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>Контрольная точка 5. Выплата осуществлена</w:t>
            </w:r>
          </w:p>
        </w:tc>
        <w:tc>
          <w:tcPr>
            <w:tcW w:w="1338" w:type="dxa"/>
          </w:tcPr>
          <w:p w14:paraId="342BDEA9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7" w:type="dxa"/>
          </w:tcPr>
          <w:p w14:paraId="1209BAF6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F1489">
              <w:rPr>
                <w:rFonts w:ascii="Times New Roman" w:eastAsia="Calibri" w:hAnsi="Times New Roman" w:cs="Times New Roman"/>
                <w:lang w:eastAsia="en-US"/>
              </w:rPr>
              <w:t>30.10</w:t>
            </w:r>
          </w:p>
        </w:tc>
        <w:tc>
          <w:tcPr>
            <w:tcW w:w="756" w:type="dxa"/>
          </w:tcPr>
          <w:p w14:paraId="1A56205F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1489">
              <w:rPr>
                <w:rFonts w:ascii="Times New Roman" w:eastAsia="Times New Roman" w:hAnsi="Times New Roman" w:cs="Times New Roman"/>
                <w:lang w:val="en-US"/>
              </w:rPr>
              <w:t>15.10</w:t>
            </w:r>
          </w:p>
        </w:tc>
        <w:tc>
          <w:tcPr>
            <w:tcW w:w="1718" w:type="dxa"/>
          </w:tcPr>
          <w:p w14:paraId="7524AE68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3" w:type="dxa"/>
          </w:tcPr>
          <w:p w14:paraId="1B43BA14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</w:tcPr>
          <w:p w14:paraId="10465321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" w:type="dxa"/>
          </w:tcPr>
          <w:p w14:paraId="74EFE5DD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</w:tcPr>
          <w:p w14:paraId="32523710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</w:tcPr>
          <w:p w14:paraId="17172A52" w14:textId="77777777" w:rsidR="001F1489" w:rsidRPr="001F1489" w:rsidRDefault="001F1489" w:rsidP="001F1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30CEA6A" w14:textId="4AF1378B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89907E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78FD28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01B8D5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1C8CBC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4FDB77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0F3DDF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  <w:lastRenderedPageBreak/>
        <w:t>ОЦЕНКА ЭФФЕКТИВНОСТИ</w:t>
      </w:r>
    </w:p>
    <w:p w14:paraId="2DC56862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b/>
          <w:bCs/>
          <w:sz w:val="28"/>
          <w:szCs w:val="28"/>
          <w:lang w:eastAsia="en-US"/>
          <w14:ligatures w14:val="standardContextual"/>
        </w:rPr>
        <w:t>РЕАЛИЗАЦИИ МУНИЦИПАЛЬНОЙ ПРОГРАММЫ</w:t>
      </w:r>
    </w:p>
    <w:p w14:paraId="09423F50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  <w:t>«Развитие культуры на территории Невельского муниципального округа»</w:t>
      </w:r>
    </w:p>
    <w:p w14:paraId="4D838D05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4AC5D20E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221849BD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  <w:bookmarkStart w:id="5" w:name="Par33"/>
      <w:bookmarkEnd w:id="5"/>
      <w:r w:rsidRPr="001F1489"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  <w:t xml:space="preserve">Уровень достигнутых результатов реализации муниципальной программы </w:t>
      </w:r>
    </w:p>
    <w:p w14:paraId="18D1ABA8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  <w:t>в целом за 2025 год</w:t>
      </w:r>
    </w:p>
    <w:p w14:paraId="3EB31742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779026E6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tbl>
      <w:tblPr>
        <w:tblW w:w="14033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395"/>
        <w:gridCol w:w="1134"/>
        <w:gridCol w:w="1275"/>
        <w:gridCol w:w="1560"/>
        <w:gridCol w:w="1842"/>
        <w:gridCol w:w="1560"/>
        <w:gridCol w:w="1842"/>
      </w:tblGrid>
      <w:tr w:rsidR="001F1489" w:rsidRPr="001F1489" w14:paraId="255E50A0" w14:textId="77777777" w:rsidTr="00C86C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4348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1991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A59E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855A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Признак возрастания/убывания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9759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Плановое значение показателя (П) за отчетный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060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Фактически достигнутое значение показателя (Ф)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E436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Оценка степени достижения показателя (О) за отчетный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9D38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Обоснование причин отклонения (при отклонении на +/- 0,95)</w:t>
            </w:r>
          </w:p>
        </w:tc>
      </w:tr>
      <w:tr w:rsidR="001F1489" w:rsidRPr="001F1489" w14:paraId="329ABCAC" w14:textId="77777777" w:rsidTr="001F148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D774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14201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Число посещений культурно-досуговых мероприятий в учреждениях клубного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DD111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тыс. чел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5590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4DBB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BF4B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105,0</w:t>
            </w:r>
          </w:p>
          <w:p w14:paraId="12DAA193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BA8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6244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1F1489" w:rsidRPr="001F1489" w14:paraId="0C563340" w14:textId="77777777" w:rsidTr="001F148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D099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36DAC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Число посещений библиотек в стационаре и вне стационара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3557F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тыс. чел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C645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3CCE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72,0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685B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91,5</w:t>
            </w:r>
          </w:p>
          <w:p w14:paraId="29FF2368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256A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1988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1F1489" w:rsidRPr="001F1489" w14:paraId="6AE41FA7" w14:textId="77777777" w:rsidTr="001F148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E49B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6FDA7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Число индивидуальных и экскурсионных посещений музея в стационаре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DC65D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тыс. чел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754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5E89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92B2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AA34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6A2E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1F1489" w:rsidRPr="001F1489" w14:paraId="3621E394" w14:textId="77777777" w:rsidTr="001F148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4BAB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26BEA8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</w:pPr>
            <w:r w:rsidRPr="001F1489">
              <w:rPr>
                <w:rFonts w:ascii="Times New Roman" w:eastAsia="SimSun" w:hAnsi="Times New Roman" w:cs="Times New Roman"/>
                <w:iCs/>
                <w:kern w:val="2"/>
                <w:sz w:val="20"/>
                <w:szCs w:val="20"/>
                <w14:ligatures w14:val="standardContextual"/>
              </w:rPr>
              <w:t>Уровень обеспеченности Невельского муниципального округа организациями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D35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3B6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D7D0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3993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B5B5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E3F3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1F1489" w:rsidRPr="001F1489" w14:paraId="6E7AB8D7" w14:textId="77777777" w:rsidTr="001F148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79CF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61DA43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Количество знаков туристской навигации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EA92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BFA7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30A0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47D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4B7F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2A0B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1F1489" w:rsidRPr="001F1489" w14:paraId="20044B1F" w14:textId="77777777" w:rsidTr="001F148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0FEE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FA192B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Количество публикаций информационных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5C44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7C8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3DA5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1260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C28D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1263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C5E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77D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1F1489" w:rsidRPr="001F1489" w14:paraId="7C0815DB" w14:textId="77777777" w:rsidTr="001F148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AD64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82B9F5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Сохранность контингента обучающихся в учебном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C3AC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64E4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5CA4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C2F0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5658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9B0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1F1489" w:rsidRPr="001F1489" w14:paraId="55528E15" w14:textId="77777777" w:rsidTr="001F148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795A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lastRenderedPageBreak/>
              <w:t>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AB6935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Охват контингента обучающихся конкурсной и фестивальной деятельностью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E53A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CD24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чем больше, тем лучше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CD92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3EAB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FDDD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D5A9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1F1489" w:rsidRPr="001F1489" w14:paraId="7832E2F1" w14:textId="77777777" w:rsidTr="00C86C3E"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A5BA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Суммарное значение оценки степени достижения показателей за отчетный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B234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4C4425F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  <w:t>x</w:t>
            </w:r>
          </w:p>
        </w:tc>
      </w:tr>
      <w:tr w:rsidR="001F1489" w:rsidRPr="001F1489" w14:paraId="451B0C90" w14:textId="77777777" w:rsidTr="00C86C3E"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2CBD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4"/>
                <w:szCs w:val="24"/>
                <w:lang w:eastAsia="en-US"/>
                <w14:ligatures w14:val="standardContextual"/>
              </w:rPr>
              <w:t>Уровень достижения показателей муниципальной программы в целом (УП):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2BCC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</w:pPr>
            <w:r w:rsidRPr="001F1489"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27A" w14:textId="77777777" w:rsidR="001F1489" w:rsidRPr="001F1489" w:rsidRDefault="001F1489" w:rsidP="001F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14:paraId="39BDCF19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41BEC34E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</w:t>
      </w:r>
      <w:r w:rsidRPr="001F1489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Оценка степени достижения каждого показателя муниципальной программы</w:t>
      </w: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формулам:</w:t>
      </w:r>
    </w:p>
    <w:p w14:paraId="4E575D47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08A253C0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 = Ф / П - в случае, если показатель обладает признаком возрастания,</w:t>
      </w:r>
    </w:p>
    <w:p w14:paraId="56738FE4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 = П / Ф - в случае, если показатель обладает признаком убывания, где:</w:t>
      </w:r>
    </w:p>
    <w:p w14:paraId="2A63FEF0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 - оценка степени достижения значения показателя;</w:t>
      </w:r>
    </w:p>
    <w:p w14:paraId="5938003F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Ф - фактически достигнутое значение показателя;</w:t>
      </w:r>
    </w:p>
    <w:p w14:paraId="546E6087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П - плановое значение показателя.</w:t>
      </w:r>
    </w:p>
    <w:p w14:paraId="297A0D9C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4A68E918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 </w:t>
      </w:r>
      <w:r w:rsidRPr="001F1489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Уровень достижения показателей по муниципальной программе в целом</w:t>
      </w: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формуле:</w:t>
      </w:r>
    </w:p>
    <w:p w14:paraId="35C32C3D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УП = (О1 + О2 + О3 + ...) / К, где:</w:t>
      </w:r>
    </w:p>
    <w:p w14:paraId="1B84F6EE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УП - уровень достижения показателей в целом по муниципальной программе;</w:t>
      </w:r>
    </w:p>
    <w:p w14:paraId="5701C8F9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О1, О2, О3, ... - значения оценки степени достижения по каждому из показателей;</w:t>
      </w:r>
    </w:p>
    <w:p w14:paraId="7A87E15A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К - количество показателей.</w:t>
      </w:r>
    </w:p>
    <w:p w14:paraId="49DD4549" w14:textId="77777777" w:rsidR="001F1489" w:rsidRPr="001F1489" w:rsidRDefault="001F1489" w:rsidP="001F1489">
      <w:pPr>
        <w:spacing w:after="160" w:line="259" w:lineRule="auto"/>
        <w:rPr>
          <w:rFonts w:ascii="Times New Roman" w:eastAsia="Aptos" w:hAnsi="Times New Roman" w:cs="Times New Roman"/>
          <w:b/>
          <w:kern w:val="2"/>
          <w:sz w:val="26"/>
          <w:szCs w:val="26"/>
          <w:lang w:eastAsia="en-US"/>
          <w14:ligatures w14:val="standardContextual"/>
        </w:rPr>
      </w:pPr>
      <w:r w:rsidRPr="001F1489">
        <w:rPr>
          <w:rFonts w:ascii="Aptos" w:eastAsia="Aptos" w:hAnsi="Aptos" w:cs="Times New Roman"/>
          <w:b/>
          <w:kern w:val="2"/>
          <w:lang w:eastAsia="en-US"/>
          <w14:ligatures w14:val="standardContextual"/>
        </w:rPr>
        <w:t xml:space="preserve">                                                                               </w:t>
      </w:r>
      <w:r w:rsidRPr="001F1489">
        <w:rPr>
          <w:rFonts w:ascii="Times New Roman" w:eastAsia="Aptos" w:hAnsi="Times New Roman" w:cs="Times New Roman"/>
          <w:b/>
          <w:kern w:val="2"/>
          <w:sz w:val="26"/>
          <w:szCs w:val="26"/>
          <w:lang w:eastAsia="en-US"/>
          <w14:ligatures w14:val="standardContextual"/>
        </w:rPr>
        <w:t>8/8=1</w:t>
      </w:r>
    </w:p>
    <w:p w14:paraId="48B7EAA5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  <w:t xml:space="preserve">     </w:t>
      </w:r>
    </w:p>
    <w:p w14:paraId="52B18FB6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 </w:t>
      </w:r>
      <w:r w:rsidRPr="001F1489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Уровень финансового обеспечения муниципальной программы</w:t>
      </w: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определяется по формуле:</w:t>
      </w:r>
    </w:p>
    <w:p w14:paraId="00E315CF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       </w:t>
      </w: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= БФ / БП, где:</w:t>
      </w:r>
    </w:p>
    <w:p w14:paraId="22C84DC3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- коэффициент финансового обеспечения муниципальной программы;</w:t>
      </w:r>
    </w:p>
    <w:p w14:paraId="795C0815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БФ - объем фактических расходов на реализацию муниципальной программы;</w:t>
      </w:r>
    </w:p>
    <w:p w14:paraId="5AAEF597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БП - объем планируемых расходов на реализацию муниципальной программы. </w:t>
      </w:r>
    </w:p>
    <w:p w14:paraId="05108FEE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676E4A6A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b/>
          <w:sz w:val="28"/>
          <w:szCs w:val="28"/>
          <w:lang w:eastAsia="en-US"/>
          <w14:ligatures w14:val="standardContextual"/>
        </w:rPr>
        <w:t xml:space="preserve">                                                                 72363,9 / 73636,3 = 0,98 </w:t>
      </w: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(гр.5/гр.3 таблица №2 Отчета)</w:t>
      </w:r>
    </w:p>
    <w:p w14:paraId="0D29C41D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16554CD4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eastAsia="en-US"/>
          <w14:ligatures w14:val="standardContextual"/>
        </w:rPr>
      </w:pPr>
    </w:p>
    <w:p w14:paraId="61710EA5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Интегральная оценка хода реализации и эффективности муниципальной программы рассчитывается как средневзвешенная оценка уровня достижения муниципальной программы в отчетном году (80 процентов интегральной оценки) и оценка уровня финансового обеспечения муниципальной программы в отчетном году (20 процентов интегральной оценки) и определяется по формуле:</w:t>
      </w:r>
    </w:p>
    <w:p w14:paraId="494BC188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proofErr w:type="spellStart"/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ОЭинт</w:t>
      </w:r>
      <w:proofErr w:type="spellEnd"/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= УП x 0,8 + УФО x 0,2, где:</w:t>
      </w:r>
    </w:p>
    <w:p w14:paraId="7A4C6654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proofErr w:type="spellStart"/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ОЭинт</w:t>
      </w:r>
      <w:proofErr w:type="spellEnd"/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- интегральная оценка хода реализации и эффективности муниципальных программ;</w:t>
      </w:r>
    </w:p>
    <w:p w14:paraId="5FFEA23E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УП - уровень достижения показателей в целом по муниципальной программе; УФО - коэффициент финансового обеспечения муниципальной программы;</w:t>
      </w:r>
    </w:p>
    <w:p w14:paraId="46A31CEF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УФО - коэффициент финансового обеспечения муниципальной программы.</w:t>
      </w:r>
    </w:p>
    <w:p w14:paraId="7A99D2B0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7A34B048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                                                   </w:t>
      </w:r>
      <w:r w:rsidRPr="001F1489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>1*0,8+0,98*0,2 = 0,8+0,2 = 1</w:t>
      </w: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</w:t>
      </w:r>
    </w:p>
    <w:p w14:paraId="525BAE38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</w:p>
    <w:p w14:paraId="2237821F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 xml:space="preserve">        </w:t>
      </w:r>
      <w:r w:rsidRPr="001F1489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Степень эффективности реализации муниципальной программы высокая, программа признается эффективной.</w:t>
      </w:r>
    </w:p>
    <w:p w14:paraId="4687A8B1" w14:textId="77777777" w:rsidR="001F1489" w:rsidRPr="001F1489" w:rsidRDefault="001F1489" w:rsidP="001F1489">
      <w:pPr>
        <w:spacing w:after="160" w:line="259" w:lineRule="auto"/>
        <w:rPr>
          <w:rFonts w:ascii="Aptos" w:eastAsia="Aptos" w:hAnsi="Aptos" w:cs="Times New Roman"/>
          <w:kern w:val="2"/>
          <w:sz w:val="26"/>
          <w:szCs w:val="26"/>
          <w:lang w:eastAsia="en-US"/>
          <w14:ligatures w14:val="standardContextual"/>
        </w:rPr>
      </w:pPr>
    </w:p>
    <w:p w14:paraId="5D5F6870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Согласно</w:t>
      </w:r>
      <w:r w:rsidRPr="001F1489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</w:t>
      </w: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Порядка оценки эффективности реализации муниципальных программ Невельского муниципального округа Псковской области, утвержденного постановлением Администрации Невельского муниципального округа от 02.06.2025 №507</w:t>
      </w:r>
      <w:r w:rsidRPr="001F1489">
        <w:rPr>
          <w:rFonts w:ascii="Times New Roman" w:eastAsia="Aptos" w:hAnsi="Times New Roman" w:cs="Times New Roman"/>
          <w:b/>
          <w:sz w:val="26"/>
          <w:szCs w:val="26"/>
          <w:lang w:eastAsia="en-US"/>
          <w14:ligatures w14:val="standardContextual"/>
        </w:rPr>
        <w:t xml:space="preserve"> </w:t>
      </w: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на основе полученных интегральных оценок каждая муниципальная программа признается:</w:t>
      </w:r>
    </w:p>
    <w:p w14:paraId="30367E3C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1) эффективной - в случае включения по результатам интегральной оценки в категории: - «высокая степень эффективности реализации муниципальной программы», которая присваивается при значении интегральной оценки выше 0,92 (включительно);</w:t>
      </w:r>
    </w:p>
    <w:p w14:paraId="35958CB4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- «степень эффективности реализации муниципальной программы выше среднего уровня», которая присваивается при значении интегральной оценки в диапазоне от 0,86 (включительно) до 0,91 (включительно);</w:t>
      </w:r>
    </w:p>
    <w:p w14:paraId="4543A51D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2) недостаточно эффективной - в случае включения по результатам интегральной оценки в категорию «степень эффективности реализации муниципальной программы ниже среднего уровня», которая присваивается при значении интегральной оценки в диапазоне от 0,76 (включительно) до 0,85 (включительно);</w:t>
      </w:r>
    </w:p>
    <w:p w14:paraId="4F222D90" w14:textId="77777777" w:rsidR="001F1489" w:rsidRPr="001F1489" w:rsidRDefault="001F1489" w:rsidP="001F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</w:pPr>
      <w:r w:rsidRPr="001F1489">
        <w:rPr>
          <w:rFonts w:ascii="Times New Roman" w:eastAsia="Aptos" w:hAnsi="Times New Roman" w:cs="Times New Roman"/>
          <w:sz w:val="26"/>
          <w:szCs w:val="26"/>
          <w:lang w:eastAsia="en-US"/>
          <w14:ligatures w14:val="standardContextual"/>
        </w:rPr>
        <w:t>3) неэффективной - в случае включения по результатам интегральной оценки в категорию «низкая степень эффективности реализации государственной программы», которая присваивается при значении интегральной оценки 0,75 (включительно) и ниже.</w:t>
      </w:r>
    </w:p>
    <w:p w14:paraId="6D3AD9F5" w14:textId="77777777" w:rsidR="001F1489" w:rsidRPr="001F1489" w:rsidRDefault="001F1489" w:rsidP="001F1489">
      <w:pPr>
        <w:spacing w:after="160" w:line="259" w:lineRule="auto"/>
        <w:rPr>
          <w:rFonts w:ascii="Aptos" w:eastAsia="Aptos" w:hAnsi="Aptos" w:cs="Times New Roman"/>
          <w:kern w:val="2"/>
          <w:lang w:eastAsia="en-US"/>
          <w14:ligatures w14:val="standardContextual"/>
        </w:rPr>
      </w:pPr>
    </w:p>
    <w:p w14:paraId="7D94A7AB" w14:textId="77777777" w:rsidR="001F1489" w:rsidRDefault="001F1489" w:rsidP="003A61C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1F1489" w:rsidSect="001F148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D07CC"/>
    <w:multiLevelType w:val="hybridMultilevel"/>
    <w:tmpl w:val="773CA08E"/>
    <w:lvl w:ilvl="0" w:tplc="52BC494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CA"/>
    <w:rsid w:val="00023DEB"/>
    <w:rsid w:val="00050C18"/>
    <w:rsid w:val="0005309A"/>
    <w:rsid w:val="0006182A"/>
    <w:rsid w:val="00084C27"/>
    <w:rsid w:val="000B7619"/>
    <w:rsid w:val="000E54DD"/>
    <w:rsid w:val="001112DA"/>
    <w:rsid w:val="00117F76"/>
    <w:rsid w:val="00151E2A"/>
    <w:rsid w:val="00190EF1"/>
    <w:rsid w:val="001E27A6"/>
    <w:rsid w:val="001F1489"/>
    <w:rsid w:val="00245A36"/>
    <w:rsid w:val="002A4417"/>
    <w:rsid w:val="002B09B8"/>
    <w:rsid w:val="002C4093"/>
    <w:rsid w:val="002E09BA"/>
    <w:rsid w:val="003A61CA"/>
    <w:rsid w:val="003F2CF9"/>
    <w:rsid w:val="00400505"/>
    <w:rsid w:val="00404D2A"/>
    <w:rsid w:val="00425358"/>
    <w:rsid w:val="00425EA5"/>
    <w:rsid w:val="00491F12"/>
    <w:rsid w:val="0049508B"/>
    <w:rsid w:val="004C4B08"/>
    <w:rsid w:val="004D60EB"/>
    <w:rsid w:val="004D654B"/>
    <w:rsid w:val="00537682"/>
    <w:rsid w:val="00546D81"/>
    <w:rsid w:val="005A5B8E"/>
    <w:rsid w:val="005A7ABD"/>
    <w:rsid w:val="005C2425"/>
    <w:rsid w:val="006048A1"/>
    <w:rsid w:val="00647D19"/>
    <w:rsid w:val="006A26AC"/>
    <w:rsid w:val="006C0D37"/>
    <w:rsid w:val="006D5D88"/>
    <w:rsid w:val="006D6F63"/>
    <w:rsid w:val="0070490B"/>
    <w:rsid w:val="007179EC"/>
    <w:rsid w:val="007305F8"/>
    <w:rsid w:val="00744902"/>
    <w:rsid w:val="007503E7"/>
    <w:rsid w:val="007A1C29"/>
    <w:rsid w:val="00893FE8"/>
    <w:rsid w:val="00896919"/>
    <w:rsid w:val="008E52BE"/>
    <w:rsid w:val="009210BB"/>
    <w:rsid w:val="00956D9F"/>
    <w:rsid w:val="00995853"/>
    <w:rsid w:val="009A21FC"/>
    <w:rsid w:val="009A7878"/>
    <w:rsid w:val="009A7F6E"/>
    <w:rsid w:val="00A57AC9"/>
    <w:rsid w:val="00A6192D"/>
    <w:rsid w:val="00A746F0"/>
    <w:rsid w:val="00AB7243"/>
    <w:rsid w:val="00AE07EA"/>
    <w:rsid w:val="00B13359"/>
    <w:rsid w:val="00B8058B"/>
    <w:rsid w:val="00BA2E38"/>
    <w:rsid w:val="00BA53F7"/>
    <w:rsid w:val="00BC42DF"/>
    <w:rsid w:val="00C54659"/>
    <w:rsid w:val="00C974F4"/>
    <w:rsid w:val="00CB5ED3"/>
    <w:rsid w:val="00D01B48"/>
    <w:rsid w:val="00D06AE4"/>
    <w:rsid w:val="00D07577"/>
    <w:rsid w:val="00D128EC"/>
    <w:rsid w:val="00D6244B"/>
    <w:rsid w:val="00DA6CCB"/>
    <w:rsid w:val="00DB07C0"/>
    <w:rsid w:val="00DB10E1"/>
    <w:rsid w:val="00DF28CF"/>
    <w:rsid w:val="00E0615A"/>
    <w:rsid w:val="00E26538"/>
    <w:rsid w:val="00E43A66"/>
    <w:rsid w:val="00E47CF3"/>
    <w:rsid w:val="00E972AA"/>
    <w:rsid w:val="00EA2D11"/>
    <w:rsid w:val="00EC7F65"/>
    <w:rsid w:val="00F534BE"/>
    <w:rsid w:val="00F959A4"/>
    <w:rsid w:val="00FC13F3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102D"/>
  <w15:docId w15:val="{6300364C-5046-43F0-A925-22629287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90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B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0E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57AC9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5309A"/>
  </w:style>
  <w:style w:type="numbering" w:customStyle="1" w:styleId="11">
    <w:name w:val="Нет списка11"/>
    <w:next w:val="a2"/>
    <w:uiPriority w:val="99"/>
    <w:semiHidden/>
    <w:unhideWhenUsed/>
    <w:rsid w:val="0005309A"/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05309A"/>
    <w:pPr>
      <w:tabs>
        <w:tab w:val="center" w:pos="4677"/>
        <w:tab w:val="right" w:pos="9355"/>
      </w:tabs>
      <w:spacing w:after="160" w:line="278" w:lineRule="auto"/>
    </w:pPr>
    <w:rPr>
      <w:rFonts w:eastAsiaTheme="minorHAnsi" w:cs="Times New Roman"/>
      <w:lang w:eastAsia="en-US"/>
    </w:rPr>
  </w:style>
  <w:style w:type="character" w:customStyle="1" w:styleId="a8">
    <w:name w:val="Верхний колонтитул Знак"/>
    <w:basedOn w:val="a0"/>
    <w:link w:val="10"/>
    <w:uiPriority w:val="99"/>
    <w:locked/>
    <w:rsid w:val="0005309A"/>
    <w:rPr>
      <w:rFonts w:eastAsiaTheme="minorHAnsi" w:cs="Times New Roman"/>
      <w:lang w:eastAsia="en-US"/>
    </w:rPr>
  </w:style>
  <w:style w:type="paragraph" w:customStyle="1" w:styleId="12">
    <w:name w:val="Нижний колонтитул1"/>
    <w:basedOn w:val="a"/>
    <w:next w:val="a9"/>
    <w:link w:val="aa"/>
    <w:uiPriority w:val="99"/>
    <w:unhideWhenUsed/>
    <w:rsid w:val="0005309A"/>
    <w:pPr>
      <w:tabs>
        <w:tab w:val="center" w:pos="4677"/>
        <w:tab w:val="right" w:pos="9355"/>
      </w:tabs>
      <w:spacing w:after="160" w:line="278" w:lineRule="auto"/>
    </w:pPr>
    <w:rPr>
      <w:rFonts w:eastAsiaTheme="minorHAnsi" w:cs="Times New Roman"/>
      <w:lang w:eastAsia="en-US"/>
    </w:rPr>
  </w:style>
  <w:style w:type="character" w:customStyle="1" w:styleId="aa">
    <w:name w:val="Нижний колонтитул Знак"/>
    <w:basedOn w:val="a0"/>
    <w:link w:val="12"/>
    <w:uiPriority w:val="99"/>
    <w:locked/>
    <w:rsid w:val="0005309A"/>
    <w:rPr>
      <w:rFonts w:eastAsiaTheme="minorHAnsi" w:cs="Times New Roman"/>
      <w:lang w:eastAsia="en-US"/>
    </w:rPr>
  </w:style>
  <w:style w:type="paragraph" w:styleId="a7">
    <w:name w:val="header"/>
    <w:basedOn w:val="a"/>
    <w:link w:val="13"/>
    <w:uiPriority w:val="99"/>
    <w:semiHidden/>
    <w:unhideWhenUsed/>
    <w:rsid w:val="0005309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3">
    <w:name w:val="Верхний колонтитул Знак1"/>
    <w:basedOn w:val="a0"/>
    <w:link w:val="a7"/>
    <w:uiPriority w:val="99"/>
    <w:semiHidden/>
    <w:rsid w:val="0005309A"/>
    <w:rPr>
      <w:rFonts w:eastAsiaTheme="minorHAnsi"/>
      <w:lang w:eastAsia="en-US"/>
    </w:rPr>
  </w:style>
  <w:style w:type="paragraph" w:styleId="a9">
    <w:name w:val="footer"/>
    <w:basedOn w:val="a"/>
    <w:link w:val="14"/>
    <w:uiPriority w:val="99"/>
    <w:semiHidden/>
    <w:unhideWhenUsed/>
    <w:rsid w:val="0005309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4">
    <w:name w:val="Нижний колонтитул Знак1"/>
    <w:basedOn w:val="a0"/>
    <w:link w:val="a9"/>
    <w:uiPriority w:val="99"/>
    <w:semiHidden/>
    <w:rsid w:val="0005309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28</Pages>
  <Words>4956</Words>
  <Characters>28253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KAB-26-PC-2</cp:lastModifiedBy>
  <cp:revision>29</cp:revision>
  <cp:lastPrinted>2020-02-19T06:57:00Z</cp:lastPrinted>
  <dcterms:created xsi:type="dcterms:W3CDTF">2024-04-09T11:28:00Z</dcterms:created>
  <dcterms:modified xsi:type="dcterms:W3CDTF">2026-03-20T12:50:00Z</dcterms:modified>
</cp:coreProperties>
</file>