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5FF3B" w14:textId="4C6AEC2E" w:rsidR="00F45CEE" w:rsidRPr="00F45CEE" w:rsidRDefault="00A770A7" w:rsidP="00F45CE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CEE">
        <w:rPr>
          <w:rFonts w:ascii="Times New Roman" w:hAnsi="Times New Roman" w:cs="Times New Roman"/>
          <w:b/>
          <w:sz w:val="28"/>
          <w:szCs w:val="28"/>
        </w:rPr>
        <w:t xml:space="preserve">Уважаемый Виктор Сергеевич, уважаемые депутаты Собрания депутатов Невельского </w:t>
      </w:r>
      <w:r w:rsidR="00F45CEE" w:rsidRPr="00F45CEE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F45CEE">
        <w:rPr>
          <w:rFonts w:ascii="Times New Roman" w:hAnsi="Times New Roman" w:cs="Times New Roman"/>
          <w:b/>
          <w:sz w:val="28"/>
          <w:szCs w:val="28"/>
        </w:rPr>
        <w:t>,</w:t>
      </w:r>
    </w:p>
    <w:p w14:paraId="68D2A181" w14:textId="38CFB596" w:rsidR="00A770A7" w:rsidRPr="00F45CEE" w:rsidRDefault="00A770A7" w:rsidP="00F45CE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CEE">
        <w:rPr>
          <w:rFonts w:ascii="Times New Roman" w:hAnsi="Times New Roman" w:cs="Times New Roman"/>
          <w:b/>
          <w:sz w:val="28"/>
          <w:szCs w:val="28"/>
        </w:rPr>
        <w:t>коллеги, присутствующие!</w:t>
      </w:r>
    </w:p>
    <w:p w14:paraId="738ABD4F" w14:textId="5CB2E148" w:rsidR="00A770A7" w:rsidRPr="00A770A7" w:rsidRDefault="00A770A7" w:rsidP="00A770A7">
      <w:pPr>
        <w:pStyle w:val="a7"/>
        <w:shd w:val="clear" w:color="auto" w:fill="F7F7F7"/>
        <w:spacing w:before="240" w:beforeAutospacing="0" w:after="240"/>
        <w:ind w:firstLine="708"/>
        <w:jc w:val="both"/>
        <w:rPr>
          <w:sz w:val="28"/>
          <w:szCs w:val="28"/>
        </w:rPr>
      </w:pPr>
      <w:r w:rsidRPr="00A770A7">
        <w:rPr>
          <w:sz w:val="28"/>
          <w:szCs w:val="28"/>
        </w:rPr>
        <w:t>Сегодня я хочу подвести итоги прошлого года. Поделиться с вами результатами работы Администрации Невельского района за 202</w:t>
      </w:r>
      <w:r w:rsidR="00F45CEE">
        <w:rPr>
          <w:sz w:val="28"/>
          <w:szCs w:val="28"/>
        </w:rPr>
        <w:t>3</w:t>
      </w:r>
      <w:r w:rsidRPr="00A770A7">
        <w:rPr>
          <w:sz w:val="28"/>
          <w:szCs w:val="28"/>
        </w:rPr>
        <w:t xml:space="preserve"> год. </w:t>
      </w:r>
    </w:p>
    <w:p w14:paraId="2C8D6BAC" w14:textId="77777777" w:rsidR="00A770A7" w:rsidRPr="00A770A7" w:rsidRDefault="00A770A7" w:rsidP="00A770A7">
      <w:pPr>
        <w:pStyle w:val="a7"/>
        <w:shd w:val="clear" w:color="auto" w:fill="F7F7F7"/>
        <w:spacing w:before="240" w:beforeAutospacing="0" w:after="240"/>
        <w:ind w:firstLine="708"/>
        <w:jc w:val="both"/>
        <w:rPr>
          <w:sz w:val="28"/>
          <w:szCs w:val="28"/>
        </w:rPr>
      </w:pPr>
      <w:r w:rsidRPr="00A770A7">
        <w:rPr>
          <w:sz w:val="28"/>
          <w:szCs w:val="28"/>
        </w:rPr>
        <w:t>Я также вкратце остановлюсь на том, что предстоит сделать в перспективе. И конечно, отвечу на все заданные мне вопросы.</w:t>
      </w:r>
    </w:p>
    <w:p w14:paraId="48687595" w14:textId="77777777" w:rsidR="00A770A7" w:rsidRPr="00852330" w:rsidRDefault="00A770A7" w:rsidP="00A770A7">
      <w:pPr>
        <w:pStyle w:val="a7"/>
        <w:shd w:val="clear" w:color="auto" w:fill="F7F7F7"/>
        <w:spacing w:before="240" w:beforeAutospacing="0" w:after="240"/>
        <w:ind w:firstLine="708"/>
        <w:jc w:val="both"/>
        <w:rPr>
          <w:sz w:val="28"/>
          <w:szCs w:val="28"/>
        </w:rPr>
      </w:pPr>
      <w:r w:rsidRPr="00A770A7">
        <w:rPr>
          <w:sz w:val="28"/>
          <w:szCs w:val="28"/>
        </w:rPr>
        <w:t>Уважаемые депутаты, я благодарю вас за эффективную совместную работу, четкое и слаженное взаимодействие исполнительной и законодательной власти – это важный фактор развития района.</w:t>
      </w:r>
    </w:p>
    <w:p w14:paraId="3D93BBD6" w14:textId="59715A5B" w:rsidR="0063755D" w:rsidRDefault="0063755D" w:rsidP="0063755D">
      <w:pPr>
        <w:jc w:val="center"/>
        <w:rPr>
          <w:rFonts w:ascii="Times New Roman" w:hAnsi="Times New Roman"/>
          <w:b/>
          <w:sz w:val="28"/>
          <w:szCs w:val="28"/>
        </w:rPr>
      </w:pPr>
      <w:r w:rsidRPr="00C4539D">
        <w:rPr>
          <w:rFonts w:ascii="Times New Roman" w:hAnsi="Times New Roman"/>
          <w:b/>
          <w:sz w:val="28"/>
          <w:szCs w:val="28"/>
        </w:rPr>
        <w:t>Исполнение бюджета района</w:t>
      </w:r>
    </w:p>
    <w:p w14:paraId="7F8CF9DF" w14:textId="46DCE59B" w:rsidR="00B5194D" w:rsidRDefault="00B5194D" w:rsidP="00B5194D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16A">
        <w:rPr>
          <w:rFonts w:ascii="Times New Roman" w:hAnsi="Times New Roman"/>
          <w:sz w:val="28"/>
          <w:szCs w:val="28"/>
        </w:rPr>
        <w:t xml:space="preserve">Бюджет района за 2023 год исполнен по доходам в сумме </w:t>
      </w:r>
      <w:r w:rsidRPr="00BA6927">
        <w:rPr>
          <w:rFonts w:ascii="Times New Roman" w:hAnsi="Times New Roman"/>
          <w:b/>
          <w:sz w:val="28"/>
          <w:szCs w:val="28"/>
        </w:rPr>
        <w:t>473 490 463</w:t>
      </w:r>
      <w:r w:rsidRPr="00C7116A">
        <w:rPr>
          <w:rFonts w:ascii="Times New Roman" w:hAnsi="Times New Roman"/>
          <w:sz w:val="28"/>
          <w:szCs w:val="28"/>
        </w:rPr>
        <w:t xml:space="preserve"> рублей, по расходам в сумме </w:t>
      </w:r>
      <w:r w:rsidRPr="00BA6927">
        <w:rPr>
          <w:rFonts w:ascii="Times New Roman" w:hAnsi="Times New Roman"/>
          <w:b/>
          <w:sz w:val="28"/>
          <w:szCs w:val="28"/>
        </w:rPr>
        <w:t>470 082 737</w:t>
      </w:r>
      <w:r w:rsidRPr="00C7116A">
        <w:rPr>
          <w:rFonts w:ascii="Times New Roman" w:hAnsi="Times New Roman"/>
          <w:sz w:val="28"/>
          <w:szCs w:val="28"/>
        </w:rPr>
        <w:t xml:space="preserve"> рублей с </w:t>
      </w:r>
      <w:r>
        <w:rPr>
          <w:rFonts w:ascii="Times New Roman" w:hAnsi="Times New Roman"/>
          <w:sz w:val="28"/>
          <w:szCs w:val="28"/>
        </w:rPr>
        <w:t>про</w:t>
      </w:r>
      <w:r w:rsidRPr="00C7116A">
        <w:rPr>
          <w:rFonts w:ascii="Times New Roman" w:hAnsi="Times New Roman"/>
          <w:sz w:val="28"/>
          <w:szCs w:val="28"/>
        </w:rPr>
        <w:t xml:space="preserve">фицитом в сумме    </w:t>
      </w:r>
      <w:r w:rsidR="00BA6927">
        <w:rPr>
          <w:rFonts w:ascii="Times New Roman" w:hAnsi="Times New Roman"/>
          <w:sz w:val="28"/>
          <w:szCs w:val="28"/>
        </w:rPr>
        <w:t xml:space="preserve">   </w:t>
      </w:r>
      <w:r w:rsidRPr="00BA6927">
        <w:rPr>
          <w:rFonts w:ascii="Times New Roman" w:hAnsi="Times New Roman"/>
          <w:b/>
          <w:sz w:val="28"/>
          <w:szCs w:val="28"/>
        </w:rPr>
        <w:t>3 407 726</w:t>
      </w:r>
      <w:r w:rsidRPr="00094AF8">
        <w:rPr>
          <w:rFonts w:ascii="Times New Roman" w:hAnsi="Times New Roman"/>
          <w:sz w:val="28"/>
          <w:szCs w:val="28"/>
        </w:rPr>
        <w:t xml:space="preserve"> рублей, при утвержденном дефиците – </w:t>
      </w:r>
      <w:r w:rsidRPr="00BA6927">
        <w:rPr>
          <w:rFonts w:ascii="Times New Roman" w:hAnsi="Times New Roman"/>
          <w:b/>
          <w:sz w:val="28"/>
          <w:szCs w:val="28"/>
        </w:rPr>
        <w:t>12 141 223</w:t>
      </w:r>
      <w:r w:rsidRPr="00094AF8">
        <w:rPr>
          <w:rFonts w:ascii="Times New Roman" w:hAnsi="Times New Roman"/>
          <w:sz w:val="28"/>
          <w:szCs w:val="28"/>
        </w:rPr>
        <w:t xml:space="preserve"> рублей.</w:t>
      </w:r>
    </w:p>
    <w:p w14:paraId="5E5AEC80" w14:textId="77777777" w:rsidR="00B5194D" w:rsidRDefault="00B5194D" w:rsidP="00B5194D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CCE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1 января 2024 года </w:t>
      </w:r>
      <w:r w:rsidRPr="00BA6927">
        <w:rPr>
          <w:rFonts w:ascii="Times New Roman" w:eastAsia="Times New Roman" w:hAnsi="Times New Roman"/>
          <w:b/>
          <w:sz w:val="28"/>
          <w:szCs w:val="28"/>
          <w:lang w:eastAsia="ru-RU"/>
        </w:rPr>
        <w:t>долговых обязательств бюджет района не имеет</w:t>
      </w:r>
      <w:r w:rsidRPr="009A3CC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2FDA84" w14:textId="77777777" w:rsidR="00B5194D" w:rsidRPr="00AA735D" w:rsidRDefault="00B5194D" w:rsidP="00B5194D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94AF8">
        <w:rPr>
          <w:rFonts w:ascii="Times New Roman" w:hAnsi="Times New Roman"/>
          <w:sz w:val="28"/>
          <w:szCs w:val="28"/>
        </w:rPr>
        <w:t xml:space="preserve">Параметры первой версии бюджета в течение года увеличены на </w:t>
      </w:r>
      <w:r>
        <w:rPr>
          <w:rFonts w:ascii="Times New Roman" w:hAnsi="Times New Roman"/>
          <w:sz w:val="28"/>
          <w:szCs w:val="28"/>
        </w:rPr>
        <w:t>22</w:t>
      </w:r>
      <w:r w:rsidRPr="00094AF8">
        <w:rPr>
          <w:rFonts w:ascii="Times New Roman" w:hAnsi="Times New Roman"/>
          <w:sz w:val="28"/>
          <w:szCs w:val="28"/>
        </w:rPr>
        <w:t xml:space="preserve"> %. </w:t>
      </w:r>
      <w:r w:rsidRPr="00AA735D">
        <w:rPr>
          <w:rFonts w:ascii="Times New Roman" w:hAnsi="Times New Roman"/>
          <w:b/>
          <w:sz w:val="28"/>
          <w:szCs w:val="28"/>
        </w:rPr>
        <w:t>Доходная часть бюджета увеличилась за счет безвозмездных поступлений из областного бюджета в размере 65 396 563 рублей.</w:t>
      </w:r>
    </w:p>
    <w:p w14:paraId="03DEE900" w14:textId="77777777" w:rsidR="00B5194D" w:rsidRPr="00094AF8" w:rsidRDefault="00B5194D" w:rsidP="00B5194D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AF8">
        <w:rPr>
          <w:rFonts w:ascii="Times New Roman" w:eastAsia="Times New Roman" w:hAnsi="Times New Roman"/>
          <w:sz w:val="28"/>
          <w:szCs w:val="28"/>
          <w:lang w:eastAsia="ru-RU"/>
        </w:rPr>
        <w:t>Исполнение бюджета района в 2023 году осуществлялось в условиях экономических и финансовых санкций.</w:t>
      </w:r>
    </w:p>
    <w:p w14:paraId="74624574" w14:textId="77777777" w:rsidR="00DE401B" w:rsidRPr="00DE401B" w:rsidRDefault="00DE401B" w:rsidP="00DE401B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E40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Доходы</w:t>
      </w:r>
    </w:p>
    <w:p w14:paraId="638EC249" w14:textId="77777777" w:rsidR="00591A76" w:rsidRPr="000653BF" w:rsidRDefault="00591A76" w:rsidP="00591A76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AF8">
        <w:rPr>
          <w:rFonts w:ascii="Times New Roman" w:eastAsia="Times New Roman" w:hAnsi="Times New Roman"/>
          <w:sz w:val="28"/>
          <w:szCs w:val="28"/>
          <w:lang w:eastAsia="ru-RU"/>
        </w:rPr>
        <w:t xml:space="preserve">Несмотря на имеющиеся для бюджета риски, </w:t>
      </w:r>
      <w:r w:rsidRPr="00AA735D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Pr="00AA735D">
        <w:rPr>
          <w:rFonts w:ascii="Times New Roman" w:hAnsi="Times New Roman"/>
          <w:b/>
          <w:sz w:val="28"/>
          <w:szCs w:val="28"/>
        </w:rPr>
        <w:t>оходная часть бюджета</w:t>
      </w:r>
      <w:r w:rsidRPr="00094AF8">
        <w:rPr>
          <w:rFonts w:ascii="Times New Roman" w:hAnsi="Times New Roman"/>
          <w:sz w:val="28"/>
          <w:szCs w:val="28"/>
        </w:rPr>
        <w:t xml:space="preserve"> района за 2023 год </w:t>
      </w:r>
      <w:r w:rsidRPr="00AA735D">
        <w:rPr>
          <w:rFonts w:ascii="Times New Roman" w:hAnsi="Times New Roman"/>
          <w:b/>
          <w:sz w:val="28"/>
          <w:szCs w:val="28"/>
        </w:rPr>
        <w:t>исполнена на 98,1 %.</w:t>
      </w:r>
      <w:r w:rsidRPr="000653BF">
        <w:rPr>
          <w:rFonts w:ascii="Times New Roman" w:hAnsi="Times New Roman"/>
          <w:sz w:val="28"/>
          <w:szCs w:val="28"/>
        </w:rPr>
        <w:t xml:space="preserve"> При утвержденных бюджетных назначениях в сумме 482 513 505 рублей за 2023 год поступило 473 490 463 рублей.</w:t>
      </w:r>
    </w:p>
    <w:p w14:paraId="76C060E7" w14:textId="77777777" w:rsidR="00591A76" w:rsidRPr="000653BF" w:rsidRDefault="00591A76" w:rsidP="00591A76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3BF">
        <w:rPr>
          <w:rFonts w:ascii="Times New Roman" w:hAnsi="Times New Roman"/>
          <w:sz w:val="28"/>
          <w:szCs w:val="28"/>
        </w:rPr>
        <w:t xml:space="preserve">Для сравнения: </w:t>
      </w:r>
      <w:r w:rsidRPr="00AA735D">
        <w:rPr>
          <w:rFonts w:ascii="Times New Roman" w:hAnsi="Times New Roman"/>
          <w:b/>
          <w:sz w:val="28"/>
          <w:szCs w:val="28"/>
        </w:rPr>
        <w:t>сумма поступивших доходов на 6 % выше итога 2022 г</w:t>
      </w:r>
      <w:r w:rsidRPr="000653BF">
        <w:rPr>
          <w:rFonts w:ascii="Times New Roman" w:hAnsi="Times New Roman"/>
          <w:sz w:val="28"/>
          <w:szCs w:val="28"/>
        </w:rPr>
        <w:t>.; на 11 % – 2021 г.</w:t>
      </w:r>
    </w:p>
    <w:p w14:paraId="4D527DD2" w14:textId="77777777" w:rsidR="00591A76" w:rsidRPr="0013235B" w:rsidRDefault="00591A76" w:rsidP="00591A76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35D">
        <w:rPr>
          <w:rFonts w:ascii="Times New Roman" w:hAnsi="Times New Roman"/>
          <w:b/>
          <w:sz w:val="28"/>
          <w:szCs w:val="28"/>
        </w:rPr>
        <w:t>План поступления налоговых доходов исполнен на 100,3%.</w:t>
      </w:r>
      <w:r w:rsidRPr="00C85769">
        <w:rPr>
          <w:rFonts w:ascii="Times New Roman" w:hAnsi="Times New Roman"/>
          <w:sz w:val="28"/>
          <w:szCs w:val="28"/>
        </w:rPr>
        <w:t xml:space="preserve"> При плане </w:t>
      </w:r>
      <w:r w:rsidRPr="0013235B">
        <w:rPr>
          <w:rFonts w:ascii="Times New Roman" w:hAnsi="Times New Roman"/>
          <w:sz w:val="28"/>
          <w:szCs w:val="28"/>
        </w:rPr>
        <w:t>113 595 000 рублей, поступило 113 970 500 рублей.</w:t>
      </w:r>
    </w:p>
    <w:p w14:paraId="70B1BD86" w14:textId="77777777" w:rsidR="00591A76" w:rsidRPr="0013235B" w:rsidRDefault="00591A76" w:rsidP="00591A76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35D">
        <w:rPr>
          <w:rFonts w:ascii="Times New Roman" w:hAnsi="Times New Roman"/>
          <w:b/>
          <w:sz w:val="28"/>
          <w:szCs w:val="28"/>
        </w:rPr>
        <w:t>Увеличение общего объема налоговых доходов в основном связано с поступлением налога на доходы физических лиц</w:t>
      </w:r>
      <w:r w:rsidRPr="0013235B">
        <w:rPr>
          <w:rFonts w:ascii="Times New Roman" w:hAnsi="Times New Roman"/>
          <w:sz w:val="28"/>
          <w:szCs w:val="28"/>
        </w:rPr>
        <w:t>, который составил           82 689 135 рублей, что на 7 368 135 рублей превысило первоначально утвержденный план.</w:t>
      </w:r>
    </w:p>
    <w:p w14:paraId="6DC0AE85" w14:textId="77777777" w:rsidR="00591A76" w:rsidRPr="0013235B" w:rsidRDefault="00591A76" w:rsidP="00591A76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FE0">
        <w:rPr>
          <w:rFonts w:ascii="Times New Roman" w:hAnsi="Times New Roman"/>
          <w:b/>
          <w:sz w:val="28"/>
          <w:szCs w:val="28"/>
        </w:rPr>
        <w:t>План поступления неналоговых доходов исполнен на 101,9%.</w:t>
      </w:r>
      <w:r w:rsidRPr="0013235B">
        <w:rPr>
          <w:rFonts w:ascii="Times New Roman" w:hAnsi="Times New Roman"/>
          <w:sz w:val="28"/>
          <w:szCs w:val="28"/>
        </w:rPr>
        <w:t xml:space="preserve"> При плане 6 362 000 рублей, поступило 6 482 500 рублей. </w:t>
      </w:r>
    </w:p>
    <w:p w14:paraId="13F41370" w14:textId="77777777" w:rsidR="00591A76" w:rsidRDefault="00591A76" w:rsidP="00591A76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3235B">
        <w:rPr>
          <w:rFonts w:ascii="Times New Roman" w:hAnsi="Times New Roman"/>
          <w:sz w:val="28"/>
          <w:szCs w:val="28"/>
        </w:rPr>
        <w:t xml:space="preserve">В 2023 году </w:t>
      </w:r>
      <w:r w:rsidRPr="00B87FE0">
        <w:rPr>
          <w:rFonts w:ascii="Times New Roman" w:hAnsi="Times New Roman"/>
          <w:b/>
          <w:sz w:val="28"/>
          <w:szCs w:val="28"/>
        </w:rPr>
        <w:t xml:space="preserve">получено безвозмездных перечислений </w:t>
      </w:r>
      <w:r w:rsidRPr="00B87FE0">
        <w:rPr>
          <w:rFonts w:ascii="Times New Roman" w:hAnsi="Times New Roman"/>
          <w:b/>
          <w:iCs/>
          <w:sz w:val="28"/>
          <w:szCs w:val="28"/>
        </w:rPr>
        <w:t>из областного</w:t>
      </w:r>
      <w:r w:rsidRPr="0089688B">
        <w:rPr>
          <w:rFonts w:ascii="Times New Roman" w:hAnsi="Times New Roman"/>
          <w:iCs/>
          <w:sz w:val="28"/>
          <w:szCs w:val="28"/>
        </w:rPr>
        <w:t xml:space="preserve"> </w:t>
      </w:r>
      <w:r w:rsidRPr="00B87FE0">
        <w:rPr>
          <w:rFonts w:ascii="Times New Roman" w:hAnsi="Times New Roman"/>
          <w:b/>
          <w:iCs/>
          <w:color w:val="000000"/>
          <w:sz w:val="28"/>
          <w:szCs w:val="28"/>
        </w:rPr>
        <w:lastRenderedPageBreak/>
        <w:t>бюджета в сумме 353 116 534 рублей</w:t>
      </w:r>
      <w:r>
        <w:rPr>
          <w:rFonts w:ascii="Times New Roman" w:hAnsi="Times New Roman"/>
          <w:iCs/>
          <w:color w:val="000000"/>
          <w:sz w:val="28"/>
          <w:szCs w:val="28"/>
        </w:rPr>
        <w:t>, в том числе:</w:t>
      </w:r>
    </w:p>
    <w:p w14:paraId="159A718D" w14:textId="77777777" w:rsidR="00591A76" w:rsidRDefault="00591A76" w:rsidP="00591A76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дотаций 104 975 400 рублей, из них дотации на выравнивание уровня бюджетной обеспеченности 80 752 000 рублей;</w:t>
      </w:r>
    </w:p>
    <w:p w14:paraId="6102FB19" w14:textId="77777777" w:rsidR="00591A76" w:rsidRDefault="00591A76" w:rsidP="00591A76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субсидий 72 491 844 рублей; </w:t>
      </w:r>
    </w:p>
    <w:p w14:paraId="4A67D5DB" w14:textId="77777777" w:rsidR="00591A76" w:rsidRDefault="00591A76" w:rsidP="00591A76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субвенций 146 820 339 рублей; </w:t>
      </w:r>
    </w:p>
    <w:p w14:paraId="0C84225B" w14:textId="77777777" w:rsidR="00591A76" w:rsidRDefault="00591A76" w:rsidP="00591A76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иных межбюджетных трансфертов 28 828 951 рублей.</w:t>
      </w:r>
    </w:p>
    <w:p w14:paraId="46890B76" w14:textId="77777777" w:rsidR="00591A76" w:rsidRPr="00C7116A" w:rsidRDefault="00591A76" w:rsidP="00591A76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116A">
        <w:rPr>
          <w:rFonts w:ascii="Times New Roman" w:eastAsia="Times New Roman" w:hAnsi="Times New Roman"/>
          <w:sz w:val="26"/>
          <w:szCs w:val="26"/>
          <w:lang w:eastAsia="ru-RU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4"/>
        <w:gridCol w:w="2104"/>
        <w:gridCol w:w="2353"/>
        <w:gridCol w:w="1741"/>
        <w:gridCol w:w="1523"/>
      </w:tblGrid>
      <w:tr w:rsidR="00591A76" w:rsidRPr="00C7116A" w14:paraId="4767F9C7" w14:textId="77777777" w:rsidTr="00444404"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63F" w14:textId="77777777" w:rsidR="00591A76" w:rsidRPr="00C7116A" w:rsidRDefault="00591A76" w:rsidP="0044440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A356" w14:textId="77777777" w:rsidR="00591A76" w:rsidRPr="00C7116A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711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2023 год</w:t>
            </w:r>
          </w:p>
        </w:tc>
      </w:tr>
      <w:tr w:rsidR="00591A76" w:rsidRPr="00C7116A" w14:paraId="33A94A3D" w14:textId="77777777" w:rsidTr="00444404"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1178" w14:textId="77777777" w:rsidR="00591A76" w:rsidRPr="00C7116A" w:rsidRDefault="00591A76" w:rsidP="0044440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220D" w14:textId="77777777" w:rsidR="00591A76" w:rsidRPr="00C7116A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711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Первоначальный план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780" w14:textId="77777777" w:rsidR="00591A76" w:rsidRPr="00C7116A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711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Уточненный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D6C2" w14:textId="77777777" w:rsidR="00591A76" w:rsidRPr="00C7116A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711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9F39" w14:textId="77777777" w:rsidR="00591A76" w:rsidRPr="00C7116A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711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 исполнения</w:t>
            </w:r>
          </w:p>
        </w:tc>
      </w:tr>
      <w:tr w:rsidR="00591A76" w:rsidRPr="00A10F9B" w14:paraId="332EAF2B" w14:textId="77777777" w:rsidTr="0044440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DBCF" w14:textId="77777777" w:rsidR="00591A76" w:rsidRPr="00C7116A" w:rsidRDefault="00591A76" w:rsidP="0044440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711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Доходы бюджета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38E9" w14:textId="77777777" w:rsidR="00591A76" w:rsidRPr="0013235B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3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410 091 942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42FF" w14:textId="77777777" w:rsidR="00591A76" w:rsidRPr="00596D01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482 513 505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1BDC" w14:textId="77777777" w:rsidR="00591A76" w:rsidRPr="00596D01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473 490 463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9E10" w14:textId="77777777" w:rsidR="00591A76" w:rsidRPr="00596D01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591A76" w:rsidRPr="00A10F9B" w14:paraId="4507392C" w14:textId="77777777" w:rsidTr="0044440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D8EB" w14:textId="77777777" w:rsidR="00591A76" w:rsidRPr="00C7116A" w:rsidRDefault="00591A76" w:rsidP="0044440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711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Расходы бюджета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701D" w14:textId="77777777" w:rsidR="00591A76" w:rsidRPr="0013235B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3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415 984 626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B99D" w14:textId="77777777" w:rsidR="00591A76" w:rsidRPr="00596D01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493 180 339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94E7" w14:textId="77777777" w:rsidR="00591A76" w:rsidRPr="00596D01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470 082 737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25BA" w14:textId="77777777" w:rsidR="00591A76" w:rsidRPr="00596D01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591A76" w:rsidRPr="00A10F9B" w14:paraId="022D20E0" w14:textId="77777777" w:rsidTr="0044440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1657" w14:textId="77777777" w:rsidR="00591A76" w:rsidRPr="00C7116A" w:rsidRDefault="00591A76" w:rsidP="0044440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711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Дефицит (профицит), (- +)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AC6" w14:textId="77777777" w:rsidR="00591A76" w:rsidRPr="00C7116A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1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- 5 892 684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CF99" w14:textId="77777777" w:rsidR="00591A76" w:rsidRPr="002F5D96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5D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- 12 141 223 </w:t>
            </w:r>
          </w:p>
          <w:p w14:paraId="50A3E91D" w14:textId="77777777" w:rsidR="00591A76" w:rsidRPr="00596D01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5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(6 248 539 за счет</w:t>
            </w:r>
            <w:r w:rsidRPr="00596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распределения остатка на начало года и 5 892 684 плановый дефицит)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0C8" w14:textId="77777777" w:rsidR="00591A76" w:rsidRPr="00596D01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6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3 407 726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5AEE" w14:textId="77777777" w:rsidR="00591A76" w:rsidRPr="00A10F9B" w:rsidRDefault="00591A76" w:rsidP="004444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1852DEA2" w14:textId="77777777" w:rsidR="00591A76" w:rsidRPr="00596D01" w:rsidRDefault="00591A76" w:rsidP="00591A76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CD9C63" w14:textId="7F89D6F9" w:rsidR="00DE401B" w:rsidRPr="00DE401B" w:rsidRDefault="00DE401B" w:rsidP="00DE401B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401B">
        <w:rPr>
          <w:rFonts w:ascii="Times New Roman" w:hAnsi="Times New Roman"/>
          <w:b/>
          <w:bCs/>
          <w:sz w:val="28"/>
          <w:szCs w:val="28"/>
        </w:rPr>
        <w:t>Расходы</w:t>
      </w:r>
    </w:p>
    <w:p w14:paraId="6F707E41" w14:textId="77777777" w:rsidR="00591A76" w:rsidRPr="00596D01" w:rsidRDefault="00591A76" w:rsidP="00591A76">
      <w:pPr>
        <w:widowControl w:val="0"/>
        <w:tabs>
          <w:tab w:val="left" w:pos="851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FE0">
        <w:rPr>
          <w:rFonts w:ascii="Times New Roman" w:eastAsia="Times New Roman" w:hAnsi="Times New Roman"/>
          <w:b/>
          <w:sz w:val="28"/>
          <w:szCs w:val="28"/>
          <w:lang w:eastAsia="ru-RU"/>
        </w:rPr>
        <w:t>Расходы бюджета района за 2023 год исполнены</w:t>
      </w:r>
      <w:r w:rsidRPr="00596D0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470 082 737 рублей, или </w:t>
      </w:r>
      <w:r w:rsidRPr="00B87FE0">
        <w:rPr>
          <w:rFonts w:ascii="Times New Roman" w:eastAsia="Times New Roman" w:hAnsi="Times New Roman"/>
          <w:b/>
          <w:sz w:val="28"/>
          <w:szCs w:val="28"/>
          <w:lang w:eastAsia="ru-RU"/>
        </w:rPr>
        <w:t>95,3 %</w:t>
      </w:r>
      <w:r w:rsidRPr="00596D01">
        <w:rPr>
          <w:rFonts w:ascii="Times New Roman" w:eastAsia="Times New Roman" w:hAnsi="Times New Roman"/>
          <w:sz w:val="28"/>
          <w:szCs w:val="28"/>
          <w:lang w:eastAsia="ru-RU"/>
        </w:rPr>
        <w:t xml:space="preserve"> к утвержденному плану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493 180 339 рублей.</w:t>
      </w:r>
    </w:p>
    <w:p w14:paraId="49A868B1" w14:textId="77777777" w:rsidR="00591A76" w:rsidRPr="004F33AA" w:rsidRDefault="00591A76" w:rsidP="00591A76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33AA">
        <w:rPr>
          <w:rFonts w:ascii="Times New Roman" w:hAnsi="Times New Roman"/>
          <w:b/>
          <w:bCs/>
          <w:sz w:val="28"/>
          <w:szCs w:val="28"/>
        </w:rPr>
        <w:t>В целом, как и все предыдущие годы, бюджет остается социально-ориентированным. Почти 70% расходов формируют направления образования, культуры, социальная политики.</w:t>
      </w:r>
      <w:r w:rsidRPr="004F33A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0C4DC391" w14:textId="34F1900C" w:rsidR="00591A76" w:rsidRPr="006E7898" w:rsidRDefault="00591A76" w:rsidP="006E7898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596D01">
        <w:rPr>
          <w:rFonts w:ascii="Times New Roman" w:hAnsi="Times New Roman"/>
          <w:bCs/>
          <w:sz w:val="28"/>
          <w:szCs w:val="28"/>
        </w:rPr>
        <w:t>Структура расходов бюджета района за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596D01">
        <w:rPr>
          <w:rFonts w:ascii="Times New Roman" w:hAnsi="Times New Roman"/>
          <w:bCs/>
          <w:sz w:val="28"/>
          <w:szCs w:val="28"/>
        </w:rPr>
        <w:t xml:space="preserve"> год выглядит следующим образом:</w:t>
      </w: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677"/>
        <w:gridCol w:w="2269"/>
        <w:gridCol w:w="2410"/>
      </w:tblGrid>
      <w:tr w:rsidR="00591A76" w:rsidRPr="00596D01" w14:paraId="7D108AFB" w14:textId="77777777" w:rsidTr="00444404">
        <w:trPr>
          <w:trHeight w:val="673"/>
          <w:tblHeader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45603" w14:textId="77777777" w:rsidR="00591A76" w:rsidRPr="00596D01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ind w:left="87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6D0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вида расходов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47DBE" w14:textId="77777777" w:rsidR="00591A76" w:rsidRPr="00596D01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6D01">
              <w:rPr>
                <w:rFonts w:ascii="Times New Roman" w:hAnsi="Times New Roman"/>
                <w:b/>
                <w:bCs/>
                <w:sz w:val="28"/>
                <w:szCs w:val="28"/>
              </w:rPr>
              <w:t>Исполнено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>
              <w:t xml:space="preserve"> </w:t>
            </w:r>
            <w:r w:rsidRPr="008863BB">
              <w:rPr>
                <w:rFonts w:ascii="Times New Roman" w:hAnsi="Times New Roman"/>
                <w:b/>
                <w:bCs/>
                <w:sz w:val="28"/>
                <w:szCs w:val="28"/>
              </w:rPr>
              <w:t>рублей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B4E5" w14:textId="77777777" w:rsidR="00591A76" w:rsidRPr="00596D01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6D01">
              <w:rPr>
                <w:rFonts w:ascii="Times New Roman" w:hAnsi="Times New Roman"/>
                <w:b/>
                <w:bCs/>
                <w:sz w:val="28"/>
                <w:szCs w:val="28"/>
              </w:rPr>
              <w:t>Доля расходов в общем объеме расходов бюджета района (%)</w:t>
            </w:r>
          </w:p>
        </w:tc>
      </w:tr>
      <w:tr w:rsidR="00591A76" w:rsidRPr="00A10F9B" w14:paraId="36DE8C5B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E8F" w14:textId="77777777" w:rsidR="00591A76" w:rsidRPr="009F5803" w:rsidRDefault="00591A76" w:rsidP="004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580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  <w:p w14:paraId="5D8B6C0F" w14:textId="77777777" w:rsidR="00591A76" w:rsidRPr="00A10F9B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</w:pPr>
            <w:r w:rsidRPr="009F5803">
              <w:rPr>
                <w:rFonts w:ascii="Times New Roman" w:hAnsi="Times New Roman"/>
                <w:i/>
                <w:iCs/>
                <w:sz w:val="28"/>
                <w:szCs w:val="28"/>
              </w:rPr>
              <w:t>(содержание ОМС; обеспечение проведения выборов;</w:t>
            </w:r>
            <w:r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9F5803">
              <w:rPr>
                <w:rFonts w:ascii="Times New Roman" w:hAnsi="Times New Roman"/>
                <w:i/>
                <w:iCs/>
                <w:sz w:val="28"/>
                <w:szCs w:val="28"/>
              </w:rPr>
              <w:t>оценка имущества; общерайонные расходы</w:t>
            </w:r>
            <w:r w:rsidRPr="00A10F9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23788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кадастровые работы; субсидии из областного бюджета; </w:t>
            </w:r>
            <w:r w:rsidRPr="00237885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софинансирование к субсидиям; присяжные, резервный фонд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района</w:t>
            </w:r>
            <w:r w:rsidRPr="00237885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резервный фонд правительства,</w:t>
            </w:r>
            <w:r w:rsidRPr="00A10F9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237885">
              <w:rPr>
                <w:rFonts w:ascii="Times New Roman" w:hAnsi="Times New Roman"/>
                <w:i/>
                <w:iCs/>
                <w:sz w:val="28"/>
                <w:szCs w:val="28"/>
              </w:rPr>
              <w:t>бухгалтера, профилактика преступлений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 поощрение муниципальных управленческих команд, поощрение добровольческих дружин</w:t>
            </w:r>
            <w:r w:rsidRPr="00237885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5BE2" w14:textId="77777777" w:rsidR="00591A76" w:rsidRPr="009F5803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803">
              <w:rPr>
                <w:rFonts w:ascii="Times New Roman" w:hAnsi="Times New Roman"/>
                <w:sz w:val="28"/>
                <w:szCs w:val="28"/>
              </w:rPr>
              <w:lastRenderedPageBreak/>
              <w:t>49 465 35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BE2D" w14:textId="77777777" w:rsidR="00591A76" w:rsidRPr="0056002E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02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591A76" w:rsidRPr="00A10F9B" w14:paraId="0B2D73B6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47E4" w14:textId="77777777" w:rsidR="00591A76" w:rsidRPr="00237885" w:rsidRDefault="00591A76" w:rsidP="004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885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  <w:p w14:paraId="35C1BE96" w14:textId="77777777" w:rsidR="00591A76" w:rsidRPr="00237885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37885">
              <w:rPr>
                <w:rFonts w:ascii="Times New Roman" w:hAnsi="Times New Roman"/>
                <w:i/>
                <w:iCs/>
                <w:sz w:val="28"/>
                <w:szCs w:val="28"/>
              </w:rPr>
              <w:t>(доплата муниципальным служащим за ведение воинского учета в поселениях)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94247" w14:textId="77777777" w:rsidR="00591A76" w:rsidRPr="00237885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85">
              <w:rPr>
                <w:rFonts w:ascii="Times New Roman" w:hAnsi="Times New Roman"/>
                <w:sz w:val="28"/>
                <w:szCs w:val="28"/>
              </w:rPr>
              <w:t>510 368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08A11" w14:textId="77777777" w:rsidR="00591A76" w:rsidRPr="00220A99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A9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591A76" w:rsidRPr="00A10F9B" w14:paraId="78DCFD0F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D62C" w14:textId="77777777" w:rsidR="00591A76" w:rsidRPr="009543DB" w:rsidRDefault="00591A76" w:rsidP="004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3DB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  <w:p w14:paraId="0C7133A6" w14:textId="77777777" w:rsidR="00591A76" w:rsidRPr="009543DB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543DB">
              <w:rPr>
                <w:rFonts w:ascii="Times New Roman" w:hAnsi="Times New Roman"/>
                <w:i/>
                <w:iCs/>
                <w:sz w:val="28"/>
                <w:szCs w:val="28"/>
              </w:rPr>
              <w:t>(содержание ЕДДС; пожарная безопасность; резервный фонд ЧС)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1CBA" w14:textId="77777777" w:rsidR="00591A76" w:rsidRPr="009543DB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3DB">
              <w:rPr>
                <w:rFonts w:ascii="Times New Roman" w:hAnsi="Times New Roman"/>
                <w:sz w:val="28"/>
                <w:szCs w:val="28"/>
              </w:rPr>
              <w:t>2 608 875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F8F7" w14:textId="77777777" w:rsidR="00591A76" w:rsidRPr="00220A99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A99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591A76" w:rsidRPr="00A10F9B" w14:paraId="535DE663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26DA" w14:textId="77777777" w:rsidR="00591A76" w:rsidRPr="00E23D41" w:rsidRDefault="00591A76" w:rsidP="004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D41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  <w:p w14:paraId="02106386" w14:textId="77777777" w:rsidR="00591A76" w:rsidRPr="00A10F9B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</w:pPr>
            <w:r w:rsidRPr="00E23D41">
              <w:rPr>
                <w:rFonts w:ascii="Times New Roman" w:hAnsi="Times New Roman"/>
                <w:i/>
                <w:iCs/>
                <w:sz w:val="28"/>
                <w:szCs w:val="28"/>
              </w:rPr>
              <w:t>(дорожный фонд –64 642 856; организация трудоустройства несовершеннолетних; подготовка проектов межевания; возмещение убытков по услугам бани населению;</w:t>
            </w:r>
            <w:r w:rsidRPr="00A10F9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D1289D">
              <w:rPr>
                <w:rFonts w:ascii="Times New Roman" w:hAnsi="Times New Roman"/>
                <w:i/>
                <w:iCs/>
                <w:sz w:val="28"/>
                <w:szCs w:val="28"/>
              </w:rPr>
              <w:t>ликвидация очагов борщевика Сосновского; передаваемые полномочия по обращению с животными;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установка знаков туристской навигации;</w:t>
            </w:r>
            <w:r w:rsidRPr="00A10F9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D1289D">
              <w:rPr>
                <w:rFonts w:ascii="Times New Roman" w:hAnsi="Times New Roman"/>
                <w:i/>
                <w:iCs/>
                <w:sz w:val="28"/>
                <w:szCs w:val="28"/>
              </w:rPr>
              <w:t>поддержка некоммерческих организаций;</w:t>
            </w:r>
            <w:r w:rsidRPr="00A10F9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D1289D">
              <w:rPr>
                <w:rFonts w:ascii="Times New Roman" w:hAnsi="Times New Roman"/>
                <w:i/>
                <w:iCs/>
                <w:sz w:val="28"/>
                <w:szCs w:val="28"/>
              </w:rPr>
              <w:t>снижение напряженности на рынке труда для особых категорий граждан)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B57D" w14:textId="77777777" w:rsidR="00591A76" w:rsidRPr="00E23D41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D41">
              <w:rPr>
                <w:rFonts w:ascii="Times New Roman" w:hAnsi="Times New Roman"/>
                <w:sz w:val="28"/>
                <w:szCs w:val="28"/>
              </w:rPr>
              <w:t>68 314 608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D63E3" w14:textId="77777777" w:rsidR="00591A76" w:rsidRPr="00447F2A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F2A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</w:tr>
      <w:tr w:rsidR="00591A76" w:rsidRPr="00A10F9B" w14:paraId="37F74CE3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4585" w14:textId="77777777" w:rsidR="00591A76" w:rsidRPr="00A62F9B" w:rsidRDefault="00591A76" w:rsidP="004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F9B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  <w:p w14:paraId="72E3EC2F" w14:textId="77777777" w:rsidR="00591A76" w:rsidRPr="00A10F9B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</w:pPr>
            <w:r w:rsidRPr="00EB633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(взносы на капремонт муниципального жилищного фонда; возмещение убытков по воде; проведение отопительного сезона –17 732 873; субсидия на проведение </w:t>
            </w:r>
            <w:r w:rsidRPr="00EB633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ремонта газовых резервуаров;</w:t>
            </w:r>
            <w:r w:rsidRPr="00A10F9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EB6338">
              <w:rPr>
                <w:rFonts w:ascii="Times New Roman" w:hAnsi="Times New Roman"/>
                <w:i/>
                <w:iCs/>
                <w:sz w:val="28"/>
                <w:szCs w:val="28"/>
              </w:rPr>
              <w:t>ремонт и приобретение оборудования по водоснабжению;</w:t>
            </w:r>
            <w:r w:rsidRPr="00A10F9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EB6338">
              <w:rPr>
                <w:rFonts w:ascii="Times New Roman" w:hAnsi="Times New Roman"/>
                <w:i/>
                <w:iCs/>
                <w:sz w:val="28"/>
                <w:szCs w:val="28"/>
              </w:rPr>
              <w:t>благоустройство воинских захоронений; формирование городской среды,</w:t>
            </w:r>
            <w:r w:rsidRPr="00A10F9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EB6338">
              <w:rPr>
                <w:rFonts w:ascii="Times New Roman" w:hAnsi="Times New Roman"/>
                <w:i/>
                <w:iCs/>
                <w:sz w:val="28"/>
                <w:szCs w:val="28"/>
              </w:rPr>
              <w:t>ИМТ поселениям, аварийно- диспетчерское обслуживание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резервуарных установок сжиженных углеводородных газов</w:t>
            </w:r>
            <w:r w:rsidRPr="00EB6338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8C45B" w14:textId="77777777" w:rsidR="00591A76" w:rsidRPr="00A62F9B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9B">
              <w:rPr>
                <w:rFonts w:ascii="Times New Roman" w:hAnsi="Times New Roman"/>
                <w:sz w:val="28"/>
                <w:szCs w:val="28"/>
              </w:rPr>
              <w:lastRenderedPageBreak/>
              <w:t>40 444 330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1A581" w14:textId="77777777" w:rsidR="00591A76" w:rsidRPr="007A6176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176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591A76" w:rsidRPr="00A10F9B" w14:paraId="7EE5C5F7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603B" w14:textId="77777777" w:rsidR="00591A76" w:rsidRPr="00B56790" w:rsidRDefault="00591A76" w:rsidP="004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ОКРУЖАЮЩЕЙ СРЕДЫ (</w:t>
            </w:r>
            <w:r w:rsidRPr="00F94C85">
              <w:rPr>
                <w:rFonts w:ascii="Times New Roman" w:hAnsi="Times New Roman"/>
                <w:i/>
                <w:iCs/>
                <w:sz w:val="28"/>
                <w:szCs w:val="28"/>
              </w:rPr>
              <w:t>на ликвидацию стихийных несанкционированных свалок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в ГП)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18104" w14:textId="77777777" w:rsidR="00591A76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6F382B" w14:textId="77777777" w:rsidR="00591A76" w:rsidRPr="00B56790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422 338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8890" w14:textId="77777777" w:rsidR="00591A76" w:rsidRPr="007A6176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17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591A76" w:rsidRPr="00A10F9B" w14:paraId="073A07CE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83C6" w14:textId="77777777" w:rsidR="00591A76" w:rsidRPr="00B56790" w:rsidRDefault="00591A76" w:rsidP="004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790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  <w:p w14:paraId="26142443" w14:textId="77777777" w:rsidR="00591A76" w:rsidRPr="00B56790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790">
              <w:rPr>
                <w:rFonts w:ascii="Times New Roman" w:hAnsi="Times New Roman"/>
                <w:i/>
                <w:iCs/>
                <w:sz w:val="28"/>
                <w:szCs w:val="28"/>
              </w:rPr>
              <w:t>(детские сады; школы; ДЮСШ; молодежная политика; другие вопросы)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F64E" w14:textId="77777777" w:rsidR="00591A76" w:rsidRPr="00B56790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790">
              <w:rPr>
                <w:rFonts w:ascii="Times New Roman" w:hAnsi="Times New Roman"/>
                <w:sz w:val="28"/>
                <w:szCs w:val="28"/>
              </w:rPr>
              <w:t>246 804 124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F19D" w14:textId="77777777" w:rsidR="00591A76" w:rsidRPr="007A6176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176">
              <w:rPr>
                <w:rFonts w:ascii="Times New Roman" w:hAnsi="Times New Roman"/>
                <w:sz w:val="28"/>
                <w:szCs w:val="28"/>
              </w:rPr>
              <w:t>52,5</w:t>
            </w:r>
          </w:p>
        </w:tc>
      </w:tr>
      <w:tr w:rsidR="00591A76" w:rsidRPr="00A10F9B" w14:paraId="07C4F262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0F60" w14:textId="77777777" w:rsidR="00591A76" w:rsidRPr="001C1552" w:rsidRDefault="00591A76" w:rsidP="004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1552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C3CAFCA" w14:textId="77777777" w:rsidR="00591A76" w:rsidRPr="00A10F9B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1552">
              <w:rPr>
                <w:rFonts w:ascii="Times New Roman" w:hAnsi="Times New Roman"/>
                <w:i/>
                <w:iCs/>
                <w:sz w:val="28"/>
                <w:szCs w:val="28"/>
              </w:rPr>
              <w:t>(библиотеки; клубные структурные подразделения; Музей; ДШИ; Край партизанской Славы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; гос. поддержка отрасли культуры-техническое оснащение музея; </w:t>
            </w:r>
            <w:r w:rsidRPr="001C1552">
              <w:rPr>
                <w:rFonts w:ascii="Times New Roman" w:hAnsi="Times New Roman"/>
                <w:i/>
                <w:iCs/>
                <w:sz w:val="28"/>
                <w:szCs w:val="28"/>
              </w:rPr>
              <w:t>ТОС «Ремонт и благоустройство сцены летней эстрады РДК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; переданные полномочия по оплате коммунальных услуг клубов</w:t>
            </w:r>
            <w:r w:rsidRPr="001C1552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B106" w14:textId="77777777" w:rsidR="00591A76" w:rsidRPr="001C1552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552">
              <w:rPr>
                <w:rFonts w:ascii="Times New Roman" w:hAnsi="Times New Roman"/>
                <w:sz w:val="28"/>
                <w:szCs w:val="28"/>
              </w:rPr>
              <w:t>42 621 262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40872" w14:textId="77777777" w:rsidR="00591A76" w:rsidRPr="00823A47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A47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  <w:tr w:rsidR="00591A76" w:rsidRPr="00A10F9B" w14:paraId="53146BAE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3B8C" w14:textId="77777777" w:rsidR="00591A76" w:rsidRPr="00770991" w:rsidRDefault="00591A76" w:rsidP="004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991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  <w:p w14:paraId="10602834" w14:textId="77777777" w:rsidR="00591A76" w:rsidRPr="00A10F9B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</w:pPr>
            <w:r w:rsidRPr="00770991">
              <w:rPr>
                <w:rFonts w:ascii="Times New Roman" w:hAnsi="Times New Roman"/>
                <w:i/>
                <w:iCs/>
                <w:sz w:val="28"/>
                <w:szCs w:val="28"/>
              </w:rPr>
              <w:t>(приобретение жилья детям-сиротам; компенсация части родительской платы;</w:t>
            </w:r>
            <w:r w:rsidRPr="00A10F9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770991">
              <w:rPr>
                <w:rFonts w:ascii="Times New Roman" w:hAnsi="Times New Roman"/>
                <w:i/>
                <w:iCs/>
                <w:sz w:val="28"/>
                <w:szCs w:val="28"/>
              </w:rPr>
              <w:t>единовременные выплаты гражданам РФ в связи с празднованием Победы;</w:t>
            </w:r>
            <w:r w:rsidRPr="00A10F9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770991">
              <w:rPr>
                <w:rFonts w:ascii="Times New Roman" w:hAnsi="Times New Roman"/>
                <w:i/>
                <w:iCs/>
                <w:sz w:val="28"/>
                <w:szCs w:val="28"/>
              </w:rPr>
              <w:t>доплаты к пенсиям муниципальным служащим)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0B29" w14:textId="77777777" w:rsidR="00591A76" w:rsidRPr="00770991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91">
              <w:rPr>
                <w:rFonts w:ascii="Times New Roman" w:hAnsi="Times New Roman"/>
                <w:sz w:val="28"/>
                <w:szCs w:val="28"/>
              </w:rPr>
              <w:t>8 751 211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00D8B" w14:textId="77777777" w:rsidR="00591A76" w:rsidRPr="0054596D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96D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</w:tr>
      <w:tr w:rsidR="00591A76" w:rsidRPr="00A10F9B" w14:paraId="3CC1F032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D86A" w14:textId="77777777" w:rsidR="00591A76" w:rsidRPr="008A2574" w:rsidRDefault="00591A76" w:rsidP="004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574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  <w:p w14:paraId="64422B0E" w14:textId="77777777" w:rsidR="00591A76" w:rsidRPr="008A2574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A257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(спортивные мероприятия,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обеспечение деятельности </w:t>
            </w:r>
            <w:r w:rsidRPr="008A2574">
              <w:rPr>
                <w:rFonts w:ascii="Times New Roman" w:hAnsi="Times New Roman"/>
                <w:i/>
                <w:iCs/>
                <w:sz w:val="28"/>
                <w:szCs w:val="28"/>
              </w:rPr>
              <w:t>МБУ «Лидер»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>
              <w:t xml:space="preserve"> </w:t>
            </w:r>
            <w:r w:rsidRPr="00EF1EF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ремонт и содержание </w:t>
            </w:r>
            <w:r w:rsidRPr="00EF1E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объектов физической культуры и спорта</w:t>
            </w:r>
            <w:r w:rsidRPr="008A2574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9C0A" w14:textId="77777777" w:rsidR="00591A76" w:rsidRPr="0054596D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96D">
              <w:rPr>
                <w:rFonts w:ascii="Times New Roman" w:hAnsi="Times New Roman"/>
                <w:sz w:val="28"/>
                <w:szCs w:val="28"/>
              </w:rPr>
              <w:lastRenderedPageBreak/>
              <w:t>4 380 051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1114F" w14:textId="77777777" w:rsidR="00591A76" w:rsidRPr="0054596D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96D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591A76" w:rsidRPr="00A10F9B" w14:paraId="61574D3F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8899" w14:textId="77777777" w:rsidR="00591A76" w:rsidRPr="0079039E" w:rsidRDefault="00591A76" w:rsidP="004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039E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  <w:p w14:paraId="690D5F00" w14:textId="77777777" w:rsidR="00591A76" w:rsidRPr="0079039E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9039E">
              <w:rPr>
                <w:rFonts w:ascii="Times New Roman" w:hAnsi="Times New Roman"/>
                <w:i/>
                <w:iCs/>
                <w:sz w:val="28"/>
                <w:szCs w:val="28"/>
              </w:rPr>
              <w:t>(возмещение затрат за опубликование муниципальных правовых актов)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261EF" w14:textId="77777777" w:rsidR="00591A76" w:rsidRPr="0079039E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39E">
              <w:rPr>
                <w:rFonts w:ascii="Times New Roman" w:hAnsi="Times New Roman"/>
                <w:sz w:val="28"/>
                <w:szCs w:val="28"/>
              </w:rPr>
              <w:t>397 000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3ECFC" w14:textId="77777777" w:rsidR="00591A76" w:rsidRPr="00E64410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410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591A76" w:rsidRPr="00A10F9B" w14:paraId="22B87CB5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5196" w14:textId="77777777" w:rsidR="00591A76" w:rsidRPr="00A62F9B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F9B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 </w:t>
            </w:r>
          </w:p>
          <w:p w14:paraId="17B5D052" w14:textId="77777777" w:rsidR="00591A76" w:rsidRPr="00A62F9B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62F9B">
              <w:rPr>
                <w:rFonts w:ascii="Times New Roman" w:hAnsi="Times New Roman"/>
                <w:i/>
                <w:iCs/>
                <w:sz w:val="28"/>
                <w:szCs w:val="28"/>
              </w:rPr>
              <w:t>(дотация поселениям)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91C3" w14:textId="77777777" w:rsidR="00591A76" w:rsidRPr="00A62F9B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9B">
              <w:rPr>
                <w:rFonts w:ascii="Times New Roman" w:hAnsi="Times New Roman"/>
                <w:sz w:val="28"/>
                <w:szCs w:val="28"/>
              </w:rPr>
              <w:t>5 363 212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B39E" w14:textId="77777777" w:rsidR="00591A76" w:rsidRPr="00E64410" w:rsidRDefault="00591A76" w:rsidP="004444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410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591A76" w:rsidRPr="00A10F9B" w14:paraId="49561D27" w14:textId="77777777" w:rsidTr="00444404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EA19" w14:textId="77777777" w:rsidR="00591A76" w:rsidRPr="00596D01" w:rsidRDefault="00591A76" w:rsidP="004444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6D01">
              <w:rPr>
                <w:rFonts w:ascii="Times New Roman" w:hAnsi="Times New Roman"/>
                <w:b/>
                <w:bCs/>
                <w:sz w:val="28"/>
                <w:szCs w:val="28"/>
              </w:rPr>
              <w:t>Расходы бюджета района, всего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795A" w14:textId="77777777" w:rsidR="00591A76" w:rsidRPr="00596D01" w:rsidRDefault="00591A76" w:rsidP="0044440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470 082 737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5B58" w14:textId="77777777" w:rsidR="00591A76" w:rsidRPr="00596D01" w:rsidRDefault="00591A76" w:rsidP="0044440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D01">
              <w:rPr>
                <w:rFonts w:ascii="Times New Roman" w:hAnsi="Times New Roman"/>
                <w:b/>
                <w:sz w:val="28"/>
                <w:szCs w:val="28"/>
              </w:rPr>
              <w:t>100,0</w:t>
            </w:r>
          </w:p>
        </w:tc>
      </w:tr>
    </w:tbl>
    <w:p w14:paraId="07A94760" w14:textId="77777777" w:rsidR="00591A76" w:rsidRPr="00A10F9B" w:rsidRDefault="00591A76" w:rsidP="00591A76">
      <w:pPr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10F9B">
        <w:rPr>
          <w:rFonts w:ascii="Times New Roman" w:hAnsi="Times New Roman"/>
          <w:color w:val="FF0000"/>
          <w:sz w:val="28"/>
          <w:szCs w:val="28"/>
        </w:rPr>
        <w:tab/>
      </w:r>
    </w:p>
    <w:p w14:paraId="0423D810" w14:textId="77777777" w:rsidR="00591A76" w:rsidRPr="00B958BB" w:rsidRDefault="00591A76" w:rsidP="00591A76">
      <w:pPr>
        <w:tabs>
          <w:tab w:val="left" w:pos="680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6D01">
        <w:rPr>
          <w:rFonts w:ascii="Times New Roman" w:hAnsi="Times New Roman"/>
          <w:sz w:val="28"/>
          <w:szCs w:val="28"/>
        </w:rPr>
        <w:t xml:space="preserve">В рамках реализации </w:t>
      </w:r>
      <w:r w:rsidRPr="00596D01">
        <w:rPr>
          <w:rFonts w:ascii="Times New Roman" w:hAnsi="Times New Roman"/>
          <w:b/>
          <w:bCs/>
          <w:sz w:val="28"/>
          <w:szCs w:val="28"/>
        </w:rPr>
        <w:t>национальных проектов</w:t>
      </w:r>
      <w:r w:rsidRPr="00596D01">
        <w:rPr>
          <w:rFonts w:ascii="Times New Roman" w:hAnsi="Times New Roman"/>
          <w:sz w:val="28"/>
          <w:szCs w:val="28"/>
        </w:rPr>
        <w:t xml:space="preserve"> Невельскому району из областного бюджета в 2023 году </w:t>
      </w:r>
      <w:r w:rsidRPr="004F33AA">
        <w:rPr>
          <w:rFonts w:ascii="Times New Roman" w:hAnsi="Times New Roman"/>
          <w:b/>
          <w:sz w:val="28"/>
          <w:szCs w:val="28"/>
        </w:rPr>
        <w:t>выделено</w:t>
      </w:r>
      <w:r w:rsidRPr="004F33A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4F33AA">
        <w:rPr>
          <w:rFonts w:ascii="Times New Roman" w:hAnsi="Times New Roman"/>
          <w:b/>
          <w:sz w:val="28"/>
          <w:szCs w:val="28"/>
        </w:rPr>
        <w:t>9 823 746 рублей</w:t>
      </w:r>
      <w:r w:rsidRPr="00B958BB">
        <w:rPr>
          <w:rFonts w:ascii="Times New Roman" w:hAnsi="Times New Roman"/>
          <w:sz w:val="28"/>
          <w:szCs w:val="28"/>
        </w:rPr>
        <w:t>, из них:</w:t>
      </w:r>
    </w:p>
    <w:p w14:paraId="6E249B67" w14:textId="77777777" w:rsidR="00591A76" w:rsidRPr="004F33AA" w:rsidRDefault="00591A76" w:rsidP="00591A76">
      <w:pPr>
        <w:tabs>
          <w:tab w:val="left" w:pos="6804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33AA">
        <w:rPr>
          <w:rFonts w:ascii="Times New Roman" w:hAnsi="Times New Roman"/>
          <w:b/>
          <w:sz w:val="28"/>
          <w:szCs w:val="28"/>
        </w:rPr>
        <w:t>2 775 202 рубля по национальному проекту «Образование»;</w:t>
      </w:r>
    </w:p>
    <w:p w14:paraId="0D6AA419" w14:textId="77777777" w:rsidR="00591A76" w:rsidRPr="004F33AA" w:rsidRDefault="00591A76" w:rsidP="00591A76">
      <w:pPr>
        <w:tabs>
          <w:tab w:val="left" w:pos="6804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33AA">
        <w:rPr>
          <w:rFonts w:ascii="Times New Roman" w:hAnsi="Times New Roman"/>
          <w:b/>
          <w:sz w:val="28"/>
          <w:szCs w:val="28"/>
        </w:rPr>
        <w:t>5 907 231 рубль по национальному проекту «Жилье и городская среда»;</w:t>
      </w:r>
    </w:p>
    <w:p w14:paraId="4F26194A" w14:textId="77777777" w:rsidR="00591A76" w:rsidRPr="004F33AA" w:rsidRDefault="00591A76" w:rsidP="00591A76">
      <w:pPr>
        <w:tabs>
          <w:tab w:val="left" w:pos="6804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33AA">
        <w:rPr>
          <w:rFonts w:ascii="Times New Roman" w:hAnsi="Times New Roman"/>
          <w:b/>
          <w:sz w:val="28"/>
          <w:szCs w:val="28"/>
        </w:rPr>
        <w:t>1 141 313 рублей по национальному проекту «Культура».</w:t>
      </w:r>
    </w:p>
    <w:p w14:paraId="03A50D4B" w14:textId="77777777" w:rsidR="00591A76" w:rsidRDefault="00591A76" w:rsidP="00591A76"/>
    <w:p w14:paraId="7F18F374" w14:textId="77777777" w:rsidR="00FD1E75" w:rsidRPr="00646B58" w:rsidRDefault="00FD1E75" w:rsidP="00FD1E75">
      <w:pPr>
        <w:spacing w:line="276" w:lineRule="auto"/>
        <w:ind w:firstLine="709"/>
        <w:jc w:val="center"/>
        <w:rPr>
          <w:rFonts w:ascii="Times New Roman" w:eastAsia="SimSun" w:hAnsi="Times New Roman"/>
          <w:b/>
          <w:sz w:val="28"/>
          <w:szCs w:val="28"/>
        </w:rPr>
      </w:pPr>
      <w:r w:rsidRPr="00646B58">
        <w:rPr>
          <w:rFonts w:ascii="Times New Roman" w:hAnsi="Times New Roman"/>
          <w:b/>
          <w:sz w:val="28"/>
          <w:szCs w:val="28"/>
        </w:rPr>
        <w:t>Образование.</w:t>
      </w:r>
    </w:p>
    <w:p w14:paraId="3F387D42" w14:textId="4688BF3B" w:rsidR="00877F15" w:rsidRPr="00C762BB" w:rsidRDefault="00877F15" w:rsidP="00877F15">
      <w:pPr>
        <w:spacing w:after="0"/>
        <w:ind w:right="-37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4077B">
        <w:rPr>
          <w:rFonts w:ascii="Times New Roman" w:eastAsia="Times New Roman" w:hAnsi="Times New Roman"/>
          <w:b/>
          <w:color w:val="000000"/>
          <w:sz w:val="28"/>
          <w:szCs w:val="28"/>
        </w:rPr>
        <w:t>Система образования Невельского муниципального округа в 2023 году была представлена 9</w:t>
      </w:r>
      <w:r w:rsidR="00596A2A" w:rsidRPr="0054077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образовательными организациями</w:t>
      </w:r>
      <w:r w:rsidRPr="00C762BB">
        <w:rPr>
          <w:rFonts w:ascii="Times New Roman" w:eastAsia="Times New Roman" w:hAnsi="Times New Roman"/>
          <w:color w:val="000000"/>
          <w:sz w:val="28"/>
          <w:szCs w:val="28"/>
        </w:rPr>
        <w:t xml:space="preserve">:  </w:t>
      </w:r>
    </w:p>
    <w:p w14:paraId="752A23E4" w14:textId="0DA3C98D" w:rsidR="00877F15" w:rsidRPr="00C762BB" w:rsidRDefault="00877F15" w:rsidP="00877F15">
      <w:pPr>
        <w:spacing w:after="0"/>
        <w:ind w:right="-37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62B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- </w:t>
      </w:r>
      <w:r w:rsidRPr="00C762BB">
        <w:rPr>
          <w:rFonts w:ascii="Times New Roman" w:eastAsia="Times New Roman" w:hAnsi="Times New Roman"/>
          <w:color w:val="000000"/>
          <w:sz w:val="28"/>
          <w:szCs w:val="28"/>
        </w:rPr>
        <w:t>6 общеобразовательных школ</w:t>
      </w:r>
      <w:r w:rsidR="00596A2A">
        <w:rPr>
          <w:rFonts w:ascii="Times New Roman" w:eastAsia="Times New Roman" w:hAnsi="Times New Roman"/>
          <w:color w:val="000000"/>
          <w:sz w:val="28"/>
          <w:szCs w:val="28"/>
        </w:rPr>
        <w:t>, в</w:t>
      </w:r>
      <w:r w:rsidRPr="00C762BB">
        <w:rPr>
          <w:rFonts w:ascii="Times New Roman" w:eastAsia="Times New Roman" w:hAnsi="Times New Roman"/>
          <w:color w:val="000000"/>
          <w:sz w:val="28"/>
          <w:szCs w:val="28"/>
        </w:rPr>
        <w:t xml:space="preserve"> городе расположено 4 школы, в сельской местности 2 (юрлица) и 3 филиала;</w:t>
      </w:r>
    </w:p>
    <w:p w14:paraId="6CAFD6A4" w14:textId="77777777" w:rsidR="00877F15" w:rsidRPr="00C762BB" w:rsidRDefault="00877F15" w:rsidP="00877F15">
      <w:pPr>
        <w:spacing w:after="0"/>
        <w:ind w:right="-37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62BB">
        <w:rPr>
          <w:rFonts w:ascii="Times New Roman" w:eastAsia="Times New Roman" w:hAnsi="Times New Roman"/>
          <w:color w:val="000000"/>
          <w:sz w:val="28"/>
          <w:szCs w:val="28"/>
        </w:rPr>
        <w:t xml:space="preserve">- 1 образовательная организация реализует программу дошкольного основного образования с двумя отделениями; </w:t>
      </w:r>
    </w:p>
    <w:p w14:paraId="30CA3250" w14:textId="77777777" w:rsidR="00877F15" w:rsidRPr="00C762BB" w:rsidRDefault="00877F15" w:rsidP="00877F15">
      <w:pPr>
        <w:spacing w:after="0"/>
        <w:ind w:right="-37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62BB">
        <w:rPr>
          <w:rFonts w:ascii="Times New Roman" w:eastAsia="Times New Roman" w:hAnsi="Times New Roman"/>
          <w:color w:val="000000"/>
          <w:sz w:val="28"/>
          <w:szCs w:val="28"/>
        </w:rPr>
        <w:t>- 2 образовательные организации реализуют программу дополнительного образования.</w:t>
      </w:r>
    </w:p>
    <w:p w14:paraId="57F8EDB8" w14:textId="7800AF68" w:rsidR="00877F15" w:rsidRPr="00C762BB" w:rsidRDefault="00877F15" w:rsidP="00877F15">
      <w:pPr>
        <w:spacing w:after="0"/>
        <w:ind w:right="-37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62BB">
        <w:rPr>
          <w:rFonts w:ascii="Times New Roman" w:eastAsia="Times New Roman" w:hAnsi="Times New Roman"/>
          <w:color w:val="000000"/>
          <w:sz w:val="28"/>
          <w:szCs w:val="28"/>
        </w:rPr>
        <w:t xml:space="preserve">Все образовательные организации размещены в 14 зданиях. </w:t>
      </w:r>
    </w:p>
    <w:p w14:paraId="03C490B4" w14:textId="77777777" w:rsidR="00877F15" w:rsidRPr="0054077B" w:rsidRDefault="00877F15" w:rsidP="00877F15">
      <w:pPr>
        <w:spacing w:after="0"/>
        <w:ind w:right="-370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4077B">
        <w:rPr>
          <w:rFonts w:ascii="Times New Roman" w:eastAsia="Times New Roman" w:hAnsi="Times New Roman"/>
          <w:b/>
          <w:color w:val="000000"/>
          <w:sz w:val="28"/>
          <w:szCs w:val="28"/>
        </w:rPr>
        <w:t>Всего в школах Невельского района на 01.09.2023 года обучалось 1856 обучающихся (АППГ - 1880), дошкольным образованием охвачено было 556 детей, что составляет – 63 % от общего количества детей дошкольного возраста (снижение произошло на 14%).</w:t>
      </w:r>
      <w:r w:rsidRPr="0054077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05D00750" w14:textId="10C63D7B" w:rsidR="004D45C4" w:rsidRPr="00980BE5" w:rsidRDefault="00877F15" w:rsidP="0054077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31394">
        <w:rPr>
          <w:rFonts w:ascii="Times New Roman" w:eastAsia="Times New Roman" w:hAnsi="Times New Roman"/>
          <w:b/>
          <w:sz w:val="28"/>
          <w:szCs w:val="28"/>
        </w:rPr>
        <w:t>В детские сады нет очереди для детей от 3 до 7 лет, также своевременно предоставляются места для детей 1,5-3 лет</w:t>
      </w:r>
      <w:r w:rsidRPr="004821C7">
        <w:rPr>
          <w:rFonts w:ascii="Times New Roman" w:eastAsia="Times New Roman" w:hAnsi="Times New Roman"/>
          <w:sz w:val="28"/>
          <w:szCs w:val="28"/>
        </w:rPr>
        <w:t xml:space="preserve">.  </w:t>
      </w:r>
      <w:r w:rsidR="004D45C4">
        <w:rPr>
          <w:rFonts w:ascii="Times New Roman" w:eastAsia="Times New Roman" w:hAnsi="Times New Roman"/>
          <w:sz w:val="28"/>
          <w:szCs w:val="28"/>
        </w:rPr>
        <w:t>В</w:t>
      </w:r>
      <w:r w:rsidR="004D45C4"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 городе предельная наполняемость </w:t>
      </w:r>
      <w:r w:rsidR="004D45C4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дошкольных учреждений </w:t>
      </w:r>
      <w:r w:rsidR="004D45C4"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составляет 760 мест, </w:t>
      </w:r>
      <w:r w:rsidR="004D45C4"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lastRenderedPageBreak/>
        <w:t>плановое количество мест — 506, свободных мест — 194. В сельской местности: предельная норма — 60 мест, плановое количество — 35 мест, свободно — 25 мест.</w:t>
      </w:r>
    </w:p>
    <w:p w14:paraId="5CD38434" w14:textId="77777777" w:rsidR="00877F15" w:rsidRPr="00231394" w:rsidRDefault="00877F15" w:rsidP="00877F15">
      <w:pPr>
        <w:spacing w:after="0"/>
        <w:ind w:right="-37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1394">
        <w:rPr>
          <w:rFonts w:ascii="Times New Roman" w:eastAsia="Times New Roman" w:hAnsi="Times New Roman"/>
          <w:b/>
          <w:color w:val="000000"/>
          <w:sz w:val="28"/>
          <w:szCs w:val="28"/>
        </w:rPr>
        <w:t>Всего в образовательных учреждениях Невельского района работают: 423 человека, из них в учреждениях общего образования – 245, дополнительного – 46, дошкольного – 132.</w:t>
      </w:r>
    </w:p>
    <w:p w14:paraId="39839DD3" w14:textId="5205FF9A" w:rsidR="00877F15" w:rsidRPr="00231394" w:rsidRDefault="00877F15" w:rsidP="00877F1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</w:pPr>
      <w:r w:rsidRPr="00231394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 xml:space="preserve">Средние показатели на содержание обучающихся в дошкольном образовании составило за 12 месяцев </w:t>
      </w:r>
      <w:r w:rsidRPr="00231394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 xml:space="preserve">122155,75 </w:t>
      </w:r>
      <w:r w:rsidRPr="00231394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 xml:space="preserve">руб., в общем образовании </w:t>
      </w:r>
      <w:r w:rsidRPr="00231394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 xml:space="preserve">80155,21 </w:t>
      </w:r>
      <w:r w:rsidRPr="00231394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>руб.</w:t>
      </w:r>
    </w:p>
    <w:p w14:paraId="545BA0B3" w14:textId="77777777" w:rsidR="00FA2D4D" w:rsidRPr="00646B58" w:rsidRDefault="00FA2D4D" w:rsidP="00FA2D4D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6B58">
        <w:rPr>
          <w:rFonts w:ascii="Times New Roman" w:hAnsi="Times New Roman"/>
          <w:b/>
          <w:sz w:val="28"/>
          <w:szCs w:val="28"/>
        </w:rPr>
        <w:t>Для создания современных условий происходит улучшение инфраструктуры образовательных учреждений:</w:t>
      </w:r>
    </w:p>
    <w:p w14:paraId="6E875884" w14:textId="23F11DC1" w:rsidR="00877F15" w:rsidRPr="00231394" w:rsidRDefault="00877F15" w:rsidP="000F2C45">
      <w:pPr>
        <w:pStyle w:val="Standard"/>
        <w:ind w:left="53" w:firstLine="243"/>
        <w:jc w:val="both"/>
        <w:rPr>
          <w:b/>
          <w:sz w:val="28"/>
          <w:szCs w:val="28"/>
        </w:rPr>
      </w:pPr>
      <w:r w:rsidRPr="00231394">
        <w:rPr>
          <w:b/>
          <w:sz w:val="28"/>
          <w:szCs w:val="28"/>
        </w:rPr>
        <w:t>Во всех образовательных орг</w:t>
      </w:r>
      <w:r w:rsidR="00FA2D4D" w:rsidRPr="00231394">
        <w:rPr>
          <w:b/>
          <w:sz w:val="28"/>
          <w:szCs w:val="28"/>
        </w:rPr>
        <w:t xml:space="preserve">анизациях проведены мероприятия </w:t>
      </w:r>
      <w:r w:rsidRPr="00231394">
        <w:rPr>
          <w:b/>
          <w:sz w:val="28"/>
          <w:szCs w:val="28"/>
        </w:rPr>
        <w:t>по соблюдению требований и выполнения комплекса мероприятий, направленных на обеспечение безопасности в случае чрезвычайных ситуаций</w:t>
      </w:r>
      <w:r w:rsidRPr="000F2C45">
        <w:rPr>
          <w:sz w:val="28"/>
          <w:szCs w:val="28"/>
        </w:rPr>
        <w:t xml:space="preserve"> и пожаров; по выполнению требований санитарных норм и правил; по соблюдению требований к состоянию защищенности организаций от угроз криминального характера и террористических угроз, включающих обязательные для выполнения организационные, инженерно-технические, правовые и иные мероприятия по обеспечению антитеррористической защищенности объектов (территорий);</w:t>
      </w:r>
      <w:r w:rsidR="00FA2D4D" w:rsidRPr="000F2C45">
        <w:rPr>
          <w:sz w:val="28"/>
          <w:szCs w:val="28"/>
        </w:rPr>
        <w:t xml:space="preserve"> </w:t>
      </w:r>
      <w:r w:rsidRPr="000F2C45">
        <w:rPr>
          <w:sz w:val="28"/>
          <w:szCs w:val="28"/>
        </w:rPr>
        <w:t>проведение текущего ремонта и других хозяйственных работ;</w:t>
      </w:r>
      <w:r w:rsidR="00FA2D4D" w:rsidRPr="000F2C45">
        <w:rPr>
          <w:sz w:val="28"/>
          <w:szCs w:val="28"/>
        </w:rPr>
        <w:t xml:space="preserve"> </w:t>
      </w:r>
      <w:r w:rsidRPr="000F2C45">
        <w:rPr>
          <w:sz w:val="28"/>
          <w:szCs w:val="28"/>
        </w:rPr>
        <w:t>закупка учебников и печатной продукции</w:t>
      </w:r>
      <w:r w:rsidR="006851DC" w:rsidRPr="000F2C45">
        <w:rPr>
          <w:sz w:val="28"/>
          <w:szCs w:val="28"/>
        </w:rPr>
        <w:t xml:space="preserve">. </w:t>
      </w:r>
      <w:r w:rsidRPr="00231394">
        <w:rPr>
          <w:b/>
          <w:sz w:val="28"/>
          <w:szCs w:val="28"/>
        </w:rPr>
        <w:t>Все мероприятия выполнены при софинансировании из федерального областного и районного бюджетов, на общую сумму 8 748 999,38 руб.</w:t>
      </w:r>
    </w:p>
    <w:p w14:paraId="2344F4D3" w14:textId="77777777" w:rsidR="00877F15" w:rsidRPr="000F2C45" w:rsidRDefault="00877F15" w:rsidP="00790DB3">
      <w:pPr>
        <w:pStyle w:val="Standard"/>
        <w:ind w:left="82" w:right="125" w:firstLine="214"/>
        <w:jc w:val="both"/>
        <w:rPr>
          <w:sz w:val="28"/>
          <w:szCs w:val="28"/>
        </w:rPr>
      </w:pPr>
      <w:r w:rsidRPr="00790DB3">
        <w:rPr>
          <w:b/>
          <w:sz w:val="28"/>
          <w:szCs w:val="28"/>
        </w:rPr>
        <w:t>Для выполнения требований санитарных правил</w:t>
      </w:r>
      <w:r w:rsidRPr="000F2C45">
        <w:rPr>
          <w:sz w:val="28"/>
          <w:szCs w:val="28"/>
        </w:rPr>
        <w:t xml:space="preserve"> </w:t>
      </w:r>
      <w:r w:rsidRPr="00790DB3">
        <w:rPr>
          <w:b/>
          <w:sz w:val="28"/>
          <w:szCs w:val="28"/>
        </w:rPr>
        <w:t>проведены работы</w:t>
      </w:r>
      <w:r w:rsidRPr="000F2C45">
        <w:rPr>
          <w:sz w:val="28"/>
          <w:szCs w:val="28"/>
        </w:rPr>
        <w:t xml:space="preserve"> по подготовке организации горячего питания в образовательных организациях, закупка и ремонт кухонного оборудования </w:t>
      </w:r>
      <w:r w:rsidRPr="00790DB3">
        <w:rPr>
          <w:b/>
          <w:sz w:val="28"/>
          <w:szCs w:val="28"/>
        </w:rPr>
        <w:t>на сумму 74,7 тыс. руб</w:t>
      </w:r>
      <w:r w:rsidRPr="000F2C45">
        <w:rPr>
          <w:sz w:val="28"/>
          <w:szCs w:val="28"/>
        </w:rPr>
        <w:t>.</w:t>
      </w:r>
    </w:p>
    <w:p w14:paraId="27711AD8" w14:textId="79070B0C" w:rsidR="00877F15" w:rsidRPr="000F2C45" w:rsidRDefault="00877F15" w:rsidP="000F2C45">
      <w:pPr>
        <w:pStyle w:val="Standard"/>
        <w:ind w:left="82" w:right="125" w:firstLine="485"/>
        <w:jc w:val="both"/>
        <w:rPr>
          <w:sz w:val="28"/>
          <w:szCs w:val="28"/>
        </w:rPr>
      </w:pPr>
      <w:r w:rsidRPr="00790DB3">
        <w:rPr>
          <w:rFonts w:eastAsia="SimSun"/>
          <w:b/>
          <w:sz w:val="28"/>
          <w:szCs w:val="28"/>
        </w:rPr>
        <w:t>В 2023 году в рамках мероприятий по обеспечению комплексной безопасности в образовательных учреждениях города проведены</w:t>
      </w:r>
      <w:r w:rsidRPr="000F2C45">
        <w:rPr>
          <w:rFonts w:eastAsia="SimSun"/>
          <w:sz w:val="28"/>
          <w:szCs w:val="28"/>
        </w:rPr>
        <w:t xml:space="preserve"> следующие </w:t>
      </w:r>
      <w:r w:rsidRPr="00DF356B">
        <w:rPr>
          <w:rFonts w:eastAsia="SimSun"/>
          <w:b/>
          <w:sz w:val="28"/>
          <w:szCs w:val="28"/>
        </w:rPr>
        <w:t>работы:</w:t>
      </w:r>
      <w:r w:rsidRPr="000F2C45">
        <w:rPr>
          <w:rFonts w:eastAsia="SimSun"/>
          <w:sz w:val="28"/>
          <w:szCs w:val="28"/>
        </w:rPr>
        <w:t xml:space="preserve"> установка оборудования, обеспечивающего дублирование сигнала о пожаре на пульт подразделения пожарной охраны</w:t>
      </w:r>
      <w:r w:rsidRPr="000F2C45">
        <w:rPr>
          <w:sz w:val="28"/>
          <w:szCs w:val="28"/>
        </w:rPr>
        <w:t xml:space="preserve"> на </w:t>
      </w:r>
      <w:r w:rsidRPr="00DF356B">
        <w:rPr>
          <w:b/>
          <w:sz w:val="28"/>
          <w:szCs w:val="28"/>
        </w:rPr>
        <w:t>сумму 462,0 тыс. руб</w:t>
      </w:r>
      <w:r w:rsidRPr="000F2C45">
        <w:rPr>
          <w:sz w:val="28"/>
          <w:szCs w:val="28"/>
        </w:rPr>
        <w:t xml:space="preserve">. В 2024 году запланировано установка в </w:t>
      </w:r>
      <w:r w:rsidRPr="000F2C45">
        <w:rPr>
          <w:rFonts w:eastAsia="SimSun"/>
          <w:sz w:val="28"/>
          <w:szCs w:val="28"/>
        </w:rPr>
        <w:t>образовательных учреждениях сельской местности.</w:t>
      </w:r>
    </w:p>
    <w:p w14:paraId="391FA24B" w14:textId="77777777" w:rsidR="00877F15" w:rsidRPr="000F2C45" w:rsidRDefault="00877F15" w:rsidP="000F2C4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F2C45">
        <w:rPr>
          <w:rFonts w:ascii="Times New Roman" w:hAnsi="Times New Roman"/>
          <w:sz w:val="28"/>
          <w:szCs w:val="28"/>
        </w:rPr>
        <w:t xml:space="preserve">Также в целях обеспечения безопасности в течение 2023 года на всех объектах образования </w:t>
      </w:r>
      <w:r w:rsidRPr="00DF356B">
        <w:rPr>
          <w:rFonts w:ascii="Times New Roman" w:hAnsi="Times New Roman"/>
          <w:b/>
          <w:sz w:val="28"/>
          <w:szCs w:val="28"/>
        </w:rPr>
        <w:t>установлены домофоны на сумму 700,0 тыс.руб</w:t>
      </w:r>
      <w:r w:rsidRPr="000F2C45">
        <w:rPr>
          <w:rFonts w:ascii="Times New Roman" w:hAnsi="Times New Roman"/>
          <w:sz w:val="28"/>
          <w:szCs w:val="28"/>
        </w:rPr>
        <w:t>.</w:t>
      </w:r>
    </w:p>
    <w:p w14:paraId="0DA1D836" w14:textId="4060C48B" w:rsidR="00877F15" w:rsidRPr="002A37BC" w:rsidRDefault="00251322" w:rsidP="00877F1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С</w:t>
      </w:r>
      <w:r w:rsidR="00877F15" w:rsidRPr="00546336">
        <w:rPr>
          <w:rFonts w:ascii="Times New Roman" w:hAnsi="Times New Roman"/>
          <w:color w:val="000000"/>
          <w:kern w:val="2"/>
          <w:sz w:val="28"/>
          <w:szCs w:val="28"/>
        </w:rPr>
        <w:t xml:space="preserve"> 01 сентября 2023 года в 4 общеобразовательных организациях  введена должность Советника директора по воспитанию и взаимодействию с детск</w:t>
      </w:r>
      <w:r w:rsidR="0045239E">
        <w:rPr>
          <w:rFonts w:ascii="Times New Roman" w:hAnsi="Times New Roman"/>
          <w:color w:val="000000"/>
          <w:kern w:val="2"/>
          <w:sz w:val="28"/>
          <w:szCs w:val="28"/>
        </w:rPr>
        <w:t>ими общественными объединениями.</w:t>
      </w:r>
    </w:p>
    <w:p w14:paraId="14F0559A" w14:textId="77777777" w:rsidR="00877F15" w:rsidRPr="00A71AD4" w:rsidRDefault="00877F15" w:rsidP="00877F15">
      <w:pPr>
        <w:spacing w:after="0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71AD4">
        <w:rPr>
          <w:rFonts w:ascii="Times New Roman" w:hAnsi="Times New Roman"/>
          <w:color w:val="000000"/>
          <w:sz w:val="28"/>
          <w:szCs w:val="28"/>
        </w:rPr>
        <w:t>На базе городских общеобразовательных учреждений созданы и работают отряды, входящие в Всероссийское движение «Орлята России» (обучающиеся 1-4 классов).</w:t>
      </w:r>
    </w:p>
    <w:p w14:paraId="6310C172" w14:textId="70B6EACB" w:rsidR="00877F15" w:rsidRPr="002A37BC" w:rsidRDefault="00877F15" w:rsidP="00877F1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6336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5463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2023 году на базе МОУ «Гимназия г.Невеля» открыт профильный психолого-педагогический класс. </w:t>
      </w:r>
    </w:p>
    <w:p w14:paraId="2A4A7BD1" w14:textId="313F35DD" w:rsidR="00877F15" w:rsidRPr="00980BE5" w:rsidRDefault="00877F15" w:rsidP="004D45C4">
      <w:pPr>
        <w:pStyle w:val="aa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646B58">
        <w:rPr>
          <w:rFonts w:ascii="Times New Roman" w:hAnsi="Times New Roman"/>
          <w:b/>
          <w:sz w:val="28"/>
          <w:szCs w:val="28"/>
        </w:rPr>
        <w:lastRenderedPageBreak/>
        <w:tab/>
      </w: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u w:val="single"/>
          <w:lang w:eastAsia="hi-IN" w:bidi="hi-IN"/>
        </w:rPr>
        <w:t>-   Проект «Современная школа»</w:t>
      </w:r>
    </w:p>
    <w:p w14:paraId="067CCE41" w14:textId="77777777" w:rsidR="00877F15" w:rsidRPr="00980BE5" w:rsidRDefault="00877F15" w:rsidP="00877F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Создание материально-технической базы для реализации основных и дополнительных общеобразовательных программ цифрового и гуманитарного направлений. С сентября 2023 года в Невельском муниципальном округе начали работу Центры образования «Точка роста» в Новохованской СОШ – филиал МОУ Усть-Долысская СОШ  </w:t>
      </w:r>
    </w:p>
    <w:p w14:paraId="7D015878" w14:textId="77777777" w:rsidR="00877F15" w:rsidRPr="00980BE5" w:rsidRDefault="00877F15" w:rsidP="00DF3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980BE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-  Проект «Цифровая образовательная среда»</w:t>
      </w:r>
    </w:p>
    <w:p w14:paraId="3C99F08F" w14:textId="3931CAF3" w:rsidR="00BA4E13" w:rsidRPr="00DF356B" w:rsidRDefault="00BA4E13" w:rsidP="00BA4E1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F356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Осуществлен ремонт кабинетов  в МОУ Усть-Долысская СОШ на сумму 218 445,80 руб.</w:t>
      </w:r>
    </w:p>
    <w:p w14:paraId="5A4A4FB7" w14:textId="77777777" w:rsidR="00877F15" w:rsidRPr="00980BE5" w:rsidRDefault="00877F15" w:rsidP="00DF356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</w:pPr>
      <w:r w:rsidRPr="00980BE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-  Про</w:t>
      </w: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u w:val="single"/>
          <w:lang w:eastAsia="hi-IN" w:bidi="hi-IN"/>
        </w:rPr>
        <w:t>ект «Успех каждого ребенка»</w:t>
      </w:r>
    </w:p>
    <w:p w14:paraId="6FE105D4" w14:textId="77777777" w:rsidR="00877F15" w:rsidRPr="00980BE5" w:rsidRDefault="00877F15" w:rsidP="00877F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</w:p>
    <w:p w14:paraId="78B06212" w14:textId="35451F9B" w:rsidR="00E96DC0" w:rsidRPr="0014602E" w:rsidRDefault="00E96DC0" w:rsidP="00E96DC0">
      <w:pPr>
        <w:pStyle w:val="western"/>
        <w:spacing w:before="0" w:beforeAutospacing="0" w:after="0" w:line="240" w:lineRule="auto"/>
        <w:ind w:left="0" w:right="0" w:firstLine="567"/>
        <w:rPr>
          <w:color w:val="auto"/>
        </w:rPr>
      </w:pPr>
      <w:r>
        <w:rPr>
          <w:rFonts w:eastAsia="SimSun"/>
          <w:kern w:val="2"/>
          <w:lang w:eastAsia="hi-IN" w:bidi="hi-IN"/>
        </w:rPr>
        <w:t>А). Ремонт спортивных залов</w:t>
      </w:r>
      <w:r w:rsidRPr="0014602E">
        <w:rPr>
          <w:rFonts w:eastAsia="SimSun"/>
          <w:color w:val="auto"/>
          <w:kern w:val="2"/>
          <w:lang w:eastAsia="hi-IN" w:bidi="hi-IN"/>
        </w:rPr>
        <w:t xml:space="preserve">: </w:t>
      </w:r>
      <w:r w:rsidRPr="00DF356B">
        <w:rPr>
          <w:b/>
          <w:color w:val="auto"/>
        </w:rPr>
        <w:t>на сумму 2550760 руб.  отремонтирован спортивный зал МОУ СОШ №2 им. Н.И. Ковалева.</w:t>
      </w:r>
      <w:r w:rsidRPr="0014602E">
        <w:rPr>
          <w:color w:val="auto"/>
        </w:rPr>
        <w:t xml:space="preserve"> </w:t>
      </w:r>
    </w:p>
    <w:p w14:paraId="53A6EC12" w14:textId="72057DB2" w:rsidR="00877F15" w:rsidRPr="00980BE5" w:rsidRDefault="00877F15" w:rsidP="001460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980BE5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 xml:space="preserve">Б). Портал «ПроеКТОриЯ» организует цикл всероссийских открытых уроков </w:t>
      </w:r>
      <w:r w:rsidR="006973E3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 xml:space="preserve">для обучающихся 8–11-х классов </w:t>
      </w:r>
      <w:r w:rsidRPr="00980BE5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на формирование у навыков профессионального самоопределения. Все образовательные учреждения  зарегистрированы на портале, открыты «личные кабинеты». Целевой показатель выполнен в полном объеме.</w:t>
      </w:r>
    </w:p>
    <w:p w14:paraId="45BB5BEF" w14:textId="0BAF885F" w:rsidR="00877F15" w:rsidRPr="00980BE5" w:rsidRDefault="00877F15" w:rsidP="0014602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В). Система персонифицированного финансирования дополнительного образования (ПФ ДО) детей. </w:t>
      </w:r>
      <w:r w:rsidR="00597D43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>С</w:t>
      </w: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оздан муниципальный опорный центр ПФ ДО. Участвуют в реализации проекта 2 учреждения дополнительного образования — МОУ ДО ДШИ и МОУ ДО ДЮСШ и 6 общеобразовательных организаций, реализующих программы дополнительного образования. </w:t>
      </w:r>
      <w:r w:rsidRPr="00800142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hi-IN" w:bidi="hi-IN"/>
        </w:rPr>
        <w:t>Общий охват детей дополнительным образованием на 01.12.2023г составил 81,0%</w:t>
      </w: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 (при целевом показателе 80,9%).</w:t>
      </w:r>
    </w:p>
    <w:p w14:paraId="3FC2C128" w14:textId="2D1018DF" w:rsidR="00877F15" w:rsidRPr="00980BE5" w:rsidRDefault="00877F15" w:rsidP="0014602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</w:pP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Г). В целях создания новых мест дополнительного образования в образовательных учреждениях в 2023 году было в городских школах </w:t>
      </w:r>
      <w:r w:rsidR="00597D43" w:rsidRPr="00800142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hi-IN" w:bidi="hi-IN"/>
        </w:rPr>
        <w:t xml:space="preserve">открыто 75 мест </w:t>
      </w:r>
      <w:r w:rsidRPr="00800142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hi-IN" w:bidi="hi-IN"/>
        </w:rPr>
        <w:t>художественной направленности.</w:t>
      </w: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 В 2023 году продолжили работу кружки дополнительного образования, открытые в 2020 году – 558 мест.  Показатель участия детей в мероприятиях и конкурсах выполнен в полном объеме.</w:t>
      </w:r>
    </w:p>
    <w:p w14:paraId="2D78F380" w14:textId="77777777" w:rsidR="00877F15" w:rsidRPr="00980BE5" w:rsidRDefault="00877F15" w:rsidP="008001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80BE5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u w:val="single"/>
          <w:lang w:eastAsia="hi-IN" w:bidi="hi-IN"/>
        </w:rPr>
        <w:t>Проект «Поддержка семей, имеющих детей»</w:t>
      </w:r>
    </w:p>
    <w:p w14:paraId="7EF50032" w14:textId="4B11A2CD" w:rsidR="00877F15" w:rsidRPr="00980BE5" w:rsidRDefault="00877F15" w:rsidP="00877F15">
      <w:pPr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ab/>
        <w:t xml:space="preserve">В Невельском районе </w:t>
      </w:r>
      <w:r w:rsidRPr="00800142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hi-IN" w:bidi="hi-IN"/>
        </w:rPr>
        <w:t>создано 3 консультационных центра</w:t>
      </w: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 — на базе МДОУ ЦРР «Детский сад №11», МБОУ СОШ №5 им.В.В.Смирнова, МОУ «Гимназия г. Невеля». Всего на 31.12.2023г работало 3 консультанта в сотрудничестве с областной </w:t>
      </w:r>
      <w:r w:rsidRPr="00980BE5">
        <w:rPr>
          <w:rFonts w:ascii="Times New Roman" w:eastAsia="Times New Roman" w:hAnsi="Times New Roman"/>
          <w:color w:val="000000"/>
          <w:sz w:val="28"/>
          <w:szCs w:val="28"/>
          <w:shd w:val="clear" w:color="auto" w:fill="FBFBFB"/>
          <w:lang w:eastAsia="zh-CN"/>
        </w:rPr>
        <w:t>ГБУ «Центр «</w:t>
      </w:r>
      <w:r w:rsidRPr="00980BE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BFBFB"/>
          <w:lang w:eastAsia="zh-CN"/>
        </w:rPr>
        <w:t>ПРИЗМА</w:t>
      </w:r>
      <w:r w:rsidRPr="00980BE5">
        <w:rPr>
          <w:rFonts w:ascii="Times New Roman" w:eastAsia="Times New Roman" w:hAnsi="Times New Roman"/>
          <w:color w:val="000000"/>
          <w:sz w:val="28"/>
          <w:szCs w:val="28"/>
          <w:shd w:val="clear" w:color="auto" w:fill="FBFBFB"/>
          <w:lang w:eastAsia="zh-CN"/>
        </w:rPr>
        <w:t>».</w:t>
      </w:r>
      <w:r w:rsidRPr="00980BE5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 </w:t>
      </w:r>
      <w:r w:rsidRPr="00980BE5">
        <w:rPr>
          <w:rFonts w:ascii="Times New Roman" w:eastAsia="Times New Roman" w:hAnsi="Times New Roman"/>
          <w:color w:val="000000"/>
          <w:kern w:val="1"/>
          <w:sz w:val="28"/>
          <w:szCs w:val="28"/>
          <w:lang w:eastAsia="zh-CN"/>
        </w:rPr>
        <w:t xml:space="preserve">В консультационном центре </w:t>
      </w:r>
      <w:r w:rsidRPr="00800142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zh-CN"/>
        </w:rPr>
        <w:t>оказан</w:t>
      </w:r>
      <w:r w:rsidRPr="00800142">
        <w:rPr>
          <w:rFonts w:ascii="Times New Roman" w:eastAsia="Times New Roman" w:hAnsi="Times New Roman"/>
          <w:b/>
          <w:kern w:val="1"/>
          <w:sz w:val="28"/>
          <w:szCs w:val="28"/>
          <w:lang w:eastAsia="zh-CN"/>
        </w:rPr>
        <w:t xml:space="preserve">а </w:t>
      </w:r>
      <w:r w:rsidR="00ED52E4" w:rsidRPr="00800142">
        <w:rPr>
          <w:rFonts w:ascii="Times New Roman" w:eastAsia="Times New Roman" w:hAnsi="Times New Roman"/>
          <w:b/>
          <w:kern w:val="1"/>
          <w:sz w:val="28"/>
          <w:szCs w:val="28"/>
          <w:lang w:eastAsia="zh-CN"/>
        </w:rPr>
        <w:t xml:space="preserve">помощь </w:t>
      </w:r>
      <w:r w:rsidRPr="00800142">
        <w:rPr>
          <w:rFonts w:ascii="Times New Roman" w:eastAsia="Times New Roman" w:hAnsi="Times New Roman"/>
          <w:b/>
          <w:kern w:val="1"/>
          <w:sz w:val="28"/>
          <w:szCs w:val="28"/>
          <w:lang w:eastAsia="zh-CN"/>
        </w:rPr>
        <w:t>93 родителям (законным представителям) индивидуальная психологическая помощь и проведено 637 консультации.</w:t>
      </w:r>
    </w:p>
    <w:p w14:paraId="18156964" w14:textId="77777777" w:rsidR="00877F15" w:rsidRPr="00980BE5" w:rsidRDefault="00877F15" w:rsidP="0014602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shd w:val="clear" w:color="auto" w:fill="FFCCCC"/>
          <w:lang w:eastAsia="hi-IN" w:bidi="hi-IN"/>
        </w:rPr>
      </w:pPr>
      <w:r w:rsidRPr="00980BE5">
        <w:rPr>
          <w:rFonts w:ascii="Times New Roman" w:eastAsia="SimSun" w:hAnsi="Times New Roman"/>
          <w:color w:val="000000"/>
          <w:kern w:val="1"/>
          <w:sz w:val="28"/>
          <w:szCs w:val="28"/>
          <w:u w:val="single"/>
          <w:lang w:eastAsia="hi-IN" w:bidi="hi-IN"/>
        </w:rPr>
        <w:t>Проект «Учитель будущего»</w:t>
      </w:r>
    </w:p>
    <w:p w14:paraId="0878D21C" w14:textId="77777777" w:rsidR="00877F15" w:rsidRPr="00980BE5" w:rsidRDefault="00877F15" w:rsidP="00877F1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shd w:val="clear" w:color="auto" w:fill="FFCCCC"/>
          <w:lang w:eastAsia="hi-IN" w:bidi="hi-IN"/>
        </w:rPr>
      </w:pPr>
      <w:r w:rsidRPr="00980BE5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ab/>
        <w:t>Вовлечение педагогов общеобразовательных организаций Псковской области в национальную систему профессионального роста способствовало выполнению показателей в полном объеме:</w:t>
      </w:r>
    </w:p>
    <w:p w14:paraId="1E21392A" w14:textId="77777777" w:rsidR="00877F15" w:rsidRPr="00980BE5" w:rsidRDefault="00877F15" w:rsidP="00877F1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shd w:val="clear" w:color="auto" w:fill="FFCCCC"/>
          <w:lang w:eastAsia="hi-IN" w:bidi="hi-IN"/>
        </w:rPr>
      </w:pPr>
      <w:r w:rsidRPr="00980BE5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- повысили профессиональное мастерство – 71% педагогов;</w:t>
      </w:r>
    </w:p>
    <w:p w14:paraId="7B9AD48D" w14:textId="77777777" w:rsidR="00877F15" w:rsidRPr="00980BE5" w:rsidRDefault="00877F15" w:rsidP="00877F1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shd w:val="clear" w:color="auto" w:fill="FFCCCC"/>
          <w:lang w:eastAsia="hi-IN" w:bidi="hi-IN"/>
        </w:rPr>
      </w:pPr>
      <w:r w:rsidRPr="00980BE5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lastRenderedPageBreak/>
        <w:t>- участвовало в профессиональных конкурсах – 8,4% педагогов;</w:t>
      </w:r>
    </w:p>
    <w:p w14:paraId="7DD90C52" w14:textId="77777777" w:rsidR="00877F15" w:rsidRPr="00980BE5" w:rsidRDefault="00877F15" w:rsidP="00877F1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shd w:val="clear" w:color="auto" w:fill="FFCCCC"/>
          <w:lang w:eastAsia="hi-IN" w:bidi="hi-IN"/>
        </w:rPr>
      </w:pPr>
      <w:r w:rsidRPr="00980BE5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- прошли профессиональную переподготовку – 2% педагогов;</w:t>
      </w:r>
    </w:p>
    <w:p w14:paraId="0ABAA399" w14:textId="77777777" w:rsidR="00877F15" w:rsidRPr="00980BE5" w:rsidRDefault="00877F15" w:rsidP="00877F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shd w:val="clear" w:color="auto" w:fill="FFCCCC"/>
          <w:lang w:eastAsia="ar-SA"/>
        </w:rPr>
      </w:pPr>
      <w:r w:rsidRPr="00980BE5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- прошли курсы повышения квалификации – 61% педагогов.</w:t>
      </w:r>
    </w:p>
    <w:p w14:paraId="3522D729" w14:textId="77777777" w:rsidR="00877F15" w:rsidRPr="00980BE5" w:rsidRDefault="00877F15" w:rsidP="00877F1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u w:val="single"/>
          <w:lang w:eastAsia="ar-SA"/>
        </w:rPr>
      </w:pPr>
      <w:r w:rsidRPr="00980BE5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В 2022-2023 учебном году педагоги Невельского района приняли участие в профессиональных Всероссийских конкурсах: «Учитель года России»; «Сердце отдаю детям»; «За нравственный подвиг учителя»; «Воспитатель года России»; «Флагманы образования»;</w:t>
      </w:r>
      <w:r w:rsidRPr="00980BE5">
        <w:rPr>
          <w:rFonts w:ascii="Times New Roman" w:eastAsia="Times New Roman" w:hAnsi="Times New Roman"/>
          <w:color w:val="000000"/>
          <w:kern w:val="1"/>
          <w:sz w:val="28"/>
          <w:szCs w:val="28"/>
          <w:shd w:val="clear" w:color="auto" w:fill="FFCCCC"/>
          <w:lang w:eastAsia="ar-SA"/>
        </w:rPr>
        <w:t xml:space="preserve"> </w:t>
      </w:r>
      <w:r w:rsidRPr="00980BE5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Всероссийский конкурс на лучшие методические разработки воспитательных мероприятий среди классных руководителей</w:t>
      </w:r>
      <w:r w:rsidRPr="00980BE5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.</w:t>
      </w:r>
    </w:p>
    <w:p w14:paraId="14A50AAD" w14:textId="77777777" w:rsidR="00877F15" w:rsidRPr="00980BE5" w:rsidRDefault="00877F15" w:rsidP="001460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80BE5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Проект «Социальная активность»</w:t>
      </w:r>
    </w:p>
    <w:p w14:paraId="1A974CF7" w14:textId="77777777" w:rsidR="00877F15" w:rsidRPr="00980BE5" w:rsidRDefault="00877F15" w:rsidP="00877F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80BE5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ab/>
        <w:t>Федеральный проект на создание условий для развития наставничества, поддержки общественных инициатив и проектов, в том числе в сфере добровольчества (волонтерства); на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</w:p>
    <w:p w14:paraId="39706976" w14:textId="77777777" w:rsidR="00877F15" w:rsidRPr="00980BE5" w:rsidRDefault="00877F15" w:rsidP="00877F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80BE5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ab/>
        <w:t xml:space="preserve">В Невельском муниципальном округе главной деятельностью по развитию общественных инициатив и проектов, в том числе в сфере добровольничества (волонтерства) выполняет МБУ «Лидер» Невельского района Псковской области. Из числа самой активной и инициативной молодежи организован волонтерский добровольческий отряд (более 50 человек). </w:t>
      </w:r>
      <w:r w:rsidRPr="006D0DC0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Развивается движения ВВПОД «Юнармия» - 356 человек.</w:t>
      </w:r>
      <w:r w:rsidRPr="00980BE5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Отряды юнармейцев созданы в МОУ СОШ №1 им.К.С. Заслонова, МОУ СОШ №2 им.Н.И. Ковалева, МБОУ СОШ №5 им.В.В.Смирнова, МОУ «Гимназия г.Невеля», МОУ «Опухликовская СОШ», МОУ «Усть-Долысская СОШ». В этом направлении проведены 4 районных мероприятия. </w:t>
      </w:r>
    </w:p>
    <w:p w14:paraId="288AA385" w14:textId="024FC71C" w:rsidR="00877F15" w:rsidRPr="00980BE5" w:rsidRDefault="00877F15" w:rsidP="00877F1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980BE5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ab/>
      </w:r>
      <w:r w:rsidRPr="006D0DC0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При МБУ «Лидер» создано местное отделение ВОД «Волонтеры Победы», штаб акции взаимопомощи #МыВместе и штаб «Перепись населения 2020». Учреждение зарегистрировано и ведет свою деятельность на сайте DOBRO.RU.</w:t>
      </w:r>
      <w:r w:rsidRPr="00980BE5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Ежемесячно проводится обучение волонтеров «Школа волонтерства». Волонтеры провели 53 акции и мероприятия различных уровней, приняли участие в региональных мероприятиях и форумах, оказали сопровождение федеральным проектам «Поезд Победы», «Формирование комфортной городской среды». Во всероссийском конкурсе «Россия 2023» приняла участие обучающаяся МОУ СОШ №1 им.К.С. Заслонова и стала его финалистом. Активное участие молодежь района приняла в реализации проекта «Твой регион – твои возможности!», в рамках которого проходили такие тренинги, как «Проектный робот» и игра по развитию навыков социального проектирования «Содействие!». В результате добровольцы района участвовали во Всероссийском грантовом конкурсе проектов физических лиц на портале АИС «Росмолодежь», грантовом конкурсе «Территория смыслов» и «Президентских грантов», где НКО «Патриот 60» стали победителями. Шесть </w:t>
      </w:r>
      <w:r w:rsidRPr="00980BE5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lastRenderedPageBreak/>
        <w:t>команд школьных волонтеров и МБУ «Лидер» приняли участие во Всероссийском  конкурсе «Доброволец-</w:t>
      </w:r>
      <w:r w:rsidRPr="00980BE5">
        <w:rPr>
          <w:rFonts w:ascii="Times New Roman" w:eastAsia="Times New Roman" w:hAnsi="Times New Roman"/>
          <w:color w:val="000000"/>
          <w:sz w:val="28"/>
          <w:szCs w:val="28"/>
          <w:lang w:val="en-US" w:eastAsia="zh-CN"/>
        </w:rPr>
        <w:t>PRO</w:t>
      </w:r>
      <w:r w:rsidRPr="00980BE5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», одна из них стала победителем регионального этапа и вышла в финал.</w:t>
      </w:r>
    </w:p>
    <w:p w14:paraId="69AFDC03" w14:textId="77777777" w:rsidR="00877F15" w:rsidRPr="006D0DC0" w:rsidRDefault="00877F15" w:rsidP="00877F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</w:pPr>
      <w:r w:rsidRPr="006D0DC0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>Работа с одарёнными детьми предполагает стимулирование успехов наших детей через:</w:t>
      </w:r>
    </w:p>
    <w:p w14:paraId="1A984FDC" w14:textId="25C99E30" w:rsidR="00877F15" w:rsidRPr="006D0DC0" w:rsidRDefault="00877F15" w:rsidP="00877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</w:pPr>
      <w:r w:rsidRPr="006D0DC0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>- назначение премий Губернатора Псковской област</w:t>
      </w:r>
      <w:r w:rsidR="00877C01" w:rsidRPr="006D0DC0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>и 2 обучающимся гимназии</w:t>
      </w:r>
      <w:r w:rsidRPr="006D0DC0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>;</w:t>
      </w:r>
    </w:p>
    <w:p w14:paraId="603C6C8F" w14:textId="1A2F79F7" w:rsidR="00877F15" w:rsidRPr="006D0DC0" w:rsidRDefault="00877F15" w:rsidP="00877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</w:pPr>
      <w:r w:rsidRPr="006D0DC0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 xml:space="preserve">- 2 обучающаяся ДШИ г.Невеля удостоены премии " Юные дарования Псковщины"; </w:t>
      </w:r>
    </w:p>
    <w:p w14:paraId="091D884A" w14:textId="77777777" w:rsidR="00877F15" w:rsidRPr="006D0DC0" w:rsidRDefault="00877F15" w:rsidP="00877F1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8"/>
          <w:szCs w:val="28"/>
          <w:lang w:eastAsia="ar-SA"/>
        </w:rPr>
      </w:pPr>
      <w:r w:rsidRPr="006D0DC0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>- установление именных Премий одаренным школьникам Главы Невельского района (по итогам учебного года стипендиатами стали 25 обучающихся МБУ ДО ДЮСШ, МОУ ДОД ДШИ, МОУ СОШ №1 им.К.С.Заслонова, МОУ СОШ №2 имени Н.И.Ковалева, МОУ «Гимназия г. Невеля»,  МБОУ СОШ №5 им. В.В. Смирнова).</w:t>
      </w:r>
    </w:p>
    <w:p w14:paraId="6683F9EA" w14:textId="16C7B0B0" w:rsidR="00877F15" w:rsidRPr="006D0DC0" w:rsidRDefault="00877C01" w:rsidP="00FB19B8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color w:val="000000"/>
          <w:kern w:val="1"/>
          <w:sz w:val="28"/>
          <w:szCs w:val="28"/>
          <w:lang w:eastAsia="ar-SA"/>
        </w:rPr>
      </w:pPr>
      <w:r w:rsidRPr="006D0DC0">
        <w:rPr>
          <w:rFonts w:ascii="Times New Roman" w:hAnsi="Times New Roman"/>
          <w:b/>
          <w:color w:val="000000"/>
          <w:kern w:val="1"/>
          <w:sz w:val="28"/>
          <w:szCs w:val="28"/>
          <w:lang w:eastAsia="ar-SA"/>
        </w:rPr>
        <w:t>В ежегодной межрайонной научно-практической конференции</w:t>
      </w:r>
      <w:r w:rsidR="00877F15" w:rsidRPr="006D0DC0">
        <w:rPr>
          <w:rFonts w:ascii="Times New Roman" w:hAnsi="Times New Roman"/>
          <w:b/>
          <w:color w:val="000000"/>
          <w:kern w:val="1"/>
          <w:sz w:val="28"/>
          <w:szCs w:val="28"/>
          <w:lang w:eastAsia="ar-SA"/>
        </w:rPr>
        <w:t xml:space="preserve"> приняло участие </w:t>
      </w:r>
      <w:r w:rsidR="00FB19B8" w:rsidRPr="006D0DC0">
        <w:rPr>
          <w:rFonts w:ascii="Times New Roman" w:eastAsia="Andale Sans UI" w:hAnsi="Times New Roman"/>
          <w:b/>
          <w:color w:val="000000"/>
          <w:kern w:val="1"/>
          <w:sz w:val="28"/>
          <w:szCs w:val="28"/>
          <w:lang w:eastAsia="ar-SA"/>
        </w:rPr>
        <w:t xml:space="preserve">43 школьника с 35 работами. </w:t>
      </w:r>
      <w:r w:rsidR="00877F15" w:rsidRPr="006D0DC0">
        <w:rPr>
          <w:rFonts w:ascii="Times New Roman" w:hAnsi="Times New Roman"/>
          <w:b/>
          <w:color w:val="000000"/>
          <w:kern w:val="1"/>
          <w:sz w:val="28"/>
          <w:szCs w:val="28"/>
          <w:lang w:eastAsia="ar-SA"/>
        </w:rPr>
        <w:t>Были отмечены 7 абсолютных победител</w:t>
      </w:r>
      <w:r w:rsidR="00FB19B8" w:rsidRPr="006D0DC0">
        <w:rPr>
          <w:rFonts w:ascii="Times New Roman" w:hAnsi="Times New Roman"/>
          <w:b/>
          <w:color w:val="000000"/>
          <w:kern w:val="1"/>
          <w:sz w:val="28"/>
          <w:szCs w:val="28"/>
          <w:lang w:eastAsia="ar-SA"/>
        </w:rPr>
        <w:t>ей и 7 лучших работ конференции.</w:t>
      </w:r>
      <w:r w:rsidR="00877F15" w:rsidRPr="006D0DC0">
        <w:rPr>
          <w:rFonts w:ascii="Times New Roman" w:hAnsi="Times New Roman"/>
          <w:b/>
          <w:color w:val="000000"/>
          <w:kern w:val="1"/>
          <w:sz w:val="28"/>
          <w:szCs w:val="28"/>
          <w:lang w:eastAsia="ar-SA"/>
        </w:rPr>
        <w:t xml:space="preserve"> </w:t>
      </w:r>
    </w:p>
    <w:p w14:paraId="70176AB5" w14:textId="7D0C5C03" w:rsidR="00877F15" w:rsidRPr="00980BE5" w:rsidRDefault="00FB19B8" w:rsidP="00877F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877F15" w:rsidRPr="00980BE5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25 работ  юных исследователей  приняли участие</w:t>
      </w:r>
      <w:r w:rsidR="00DE68E9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в региональных эпатах.</w:t>
      </w:r>
    </w:p>
    <w:p w14:paraId="5A7EE587" w14:textId="5B0338E6" w:rsidR="00877F15" w:rsidRPr="00980BE5" w:rsidRDefault="00877F15" w:rsidP="00DE68E9">
      <w:pPr>
        <w:widowControl w:val="0"/>
        <w:suppressAutoHyphens/>
        <w:spacing w:after="0" w:line="240" w:lineRule="auto"/>
        <w:ind w:firstLine="706"/>
        <w:jc w:val="both"/>
        <w:textAlignment w:val="baseline"/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</w:pPr>
      <w:r w:rsidRPr="00980BE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980BE5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По итогам муниципального этапа ВсОШ участниками стали 192 (АППГ-256)  обучающихся, из них 22 (АППГ-26) победители, 32 (АППГ-40)  стали призерами. </w:t>
      </w:r>
    </w:p>
    <w:p w14:paraId="51385431" w14:textId="4A95B6AC" w:rsidR="00877F15" w:rsidRPr="00980BE5" w:rsidRDefault="00877F15" w:rsidP="00877F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</w:pPr>
      <w:r w:rsidRPr="00980BE5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По итогам муниципального этапа 2023 года, на региональный этап ВсОш в 2024 году приглашено</w:t>
      </w:r>
      <w:r w:rsidR="003041D3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980BE5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10 школьников </w:t>
      </w:r>
      <w:r w:rsidR="003041D3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по </w:t>
      </w:r>
      <w:r w:rsidRPr="00980BE5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6  предметам.</w:t>
      </w:r>
    </w:p>
    <w:p w14:paraId="7AC2466F" w14:textId="77777777" w:rsidR="00877F15" w:rsidRPr="00980BE5" w:rsidRDefault="00877F15" w:rsidP="006D0DC0">
      <w:pPr>
        <w:widowControl w:val="0"/>
        <w:suppressAutoHyphens/>
        <w:spacing w:after="0" w:line="276" w:lineRule="auto"/>
        <w:ind w:right="-370"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zh-CN"/>
        </w:rPr>
      </w:pPr>
      <w:r w:rsidRPr="00980BE5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- Проект «Патриотическое воспитание»</w:t>
      </w:r>
    </w:p>
    <w:p w14:paraId="47B16A3B" w14:textId="345D3968" w:rsidR="00877F15" w:rsidRPr="00980BE5" w:rsidRDefault="00877F15" w:rsidP="00877F15">
      <w:pPr>
        <w:widowControl w:val="0"/>
        <w:autoSpaceDE w:val="0"/>
        <w:autoSpaceDN w:val="0"/>
        <w:spacing w:after="0" w:line="237" w:lineRule="auto"/>
        <w:ind w:right="-37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80BE5">
        <w:rPr>
          <w:rFonts w:ascii="Times New Roman" w:eastAsia="Times New Roman" w:hAnsi="Times New Roman"/>
          <w:b/>
          <w:color w:val="1F1F1F"/>
          <w:sz w:val="28"/>
          <w:szCs w:val="28"/>
        </w:rPr>
        <w:t xml:space="preserve"> </w:t>
      </w:r>
      <w:r w:rsidRPr="00980BE5">
        <w:rPr>
          <w:rFonts w:ascii="Times New Roman" w:eastAsia="Times New Roman" w:hAnsi="Times New Roman"/>
          <w:b/>
          <w:color w:val="1F1F1F"/>
          <w:sz w:val="28"/>
          <w:szCs w:val="28"/>
        </w:rPr>
        <w:tab/>
      </w:r>
      <w:r w:rsidRPr="00980BE5">
        <w:rPr>
          <w:rFonts w:ascii="Times New Roman" w:eastAsia="Times New Roman" w:hAnsi="Times New Roman"/>
          <w:color w:val="000000"/>
          <w:sz w:val="28"/>
          <w:szCs w:val="28"/>
        </w:rPr>
        <w:t xml:space="preserve">В 2023 году разработаны Программы </w:t>
      </w:r>
      <w:r w:rsidR="00C137E1">
        <w:rPr>
          <w:rFonts w:ascii="Times New Roman" w:eastAsia="Times New Roman" w:hAnsi="Times New Roman"/>
          <w:color w:val="000000"/>
          <w:sz w:val="28"/>
          <w:szCs w:val="28"/>
        </w:rPr>
        <w:t xml:space="preserve">патриотического </w:t>
      </w:r>
      <w:r w:rsidRPr="00980BE5">
        <w:rPr>
          <w:rFonts w:ascii="Times New Roman" w:eastAsia="Times New Roman" w:hAnsi="Times New Roman"/>
          <w:color w:val="000000"/>
          <w:sz w:val="28"/>
          <w:szCs w:val="28"/>
        </w:rPr>
        <w:t xml:space="preserve">воспитания в 6 общеобразовательных учреждениях и 1 </w:t>
      </w:r>
      <w:r w:rsidR="00C137E1">
        <w:rPr>
          <w:rFonts w:ascii="Times New Roman" w:eastAsia="Times New Roman" w:hAnsi="Times New Roman"/>
          <w:color w:val="000000"/>
          <w:sz w:val="28"/>
          <w:szCs w:val="28"/>
        </w:rPr>
        <w:t xml:space="preserve">учреждении </w:t>
      </w:r>
      <w:r w:rsidRPr="00980BE5">
        <w:rPr>
          <w:rFonts w:ascii="Times New Roman" w:eastAsia="Times New Roman" w:hAnsi="Times New Roman"/>
          <w:color w:val="000000"/>
          <w:sz w:val="28"/>
          <w:szCs w:val="28"/>
        </w:rPr>
        <w:t>дошкольного образования. Целевой показатель выполнен – 100%. Доля молодежи от 5 до 19 лет,</w:t>
      </w:r>
      <w:r w:rsidRPr="00980BE5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980BE5">
        <w:rPr>
          <w:rFonts w:ascii="Times New Roman" w:eastAsia="Times New Roman" w:hAnsi="Times New Roman"/>
          <w:color w:val="000000"/>
          <w:sz w:val="28"/>
          <w:szCs w:val="28"/>
        </w:rPr>
        <w:t>непосредственно</w:t>
      </w:r>
      <w:r w:rsidRPr="00980BE5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  <w:r w:rsidRPr="00980BE5">
        <w:rPr>
          <w:rFonts w:ascii="Times New Roman" w:eastAsia="Times New Roman" w:hAnsi="Times New Roman"/>
          <w:color w:val="000000"/>
          <w:sz w:val="28"/>
          <w:szCs w:val="28"/>
        </w:rPr>
        <w:t>вовлеченных</w:t>
      </w:r>
      <w:r w:rsidRPr="00980BE5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 xml:space="preserve"> </w:t>
      </w:r>
      <w:r w:rsidRPr="00980BE5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80BE5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980BE5">
        <w:rPr>
          <w:rFonts w:ascii="Times New Roman" w:eastAsia="Times New Roman" w:hAnsi="Times New Roman"/>
          <w:color w:val="000000"/>
          <w:sz w:val="28"/>
          <w:szCs w:val="28"/>
        </w:rPr>
        <w:t>реализацию мероприятий</w:t>
      </w:r>
      <w:r w:rsidRPr="00980BE5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  <w:r w:rsidRPr="00980BE5">
        <w:rPr>
          <w:rFonts w:ascii="Times New Roman" w:eastAsia="Times New Roman" w:hAnsi="Times New Roman"/>
          <w:color w:val="000000"/>
          <w:sz w:val="28"/>
          <w:szCs w:val="28"/>
        </w:rPr>
        <w:t>ФП составляет 84% при целевом показателе – 63%.</w:t>
      </w:r>
    </w:p>
    <w:p w14:paraId="7C4542B4" w14:textId="77777777" w:rsidR="00877F15" w:rsidRDefault="00877F15" w:rsidP="00877F15">
      <w:pPr>
        <w:spacing w:after="0"/>
        <w:ind w:firstLine="70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 xml:space="preserve">Важнейший  вопрос для развития физической культуры и спорта в районе – это строительство современного спортивного зала. </w:t>
      </w:r>
    </w:p>
    <w:p w14:paraId="081CFB77" w14:textId="77777777" w:rsidR="00877F15" w:rsidRPr="00980BE5" w:rsidRDefault="00877F15" w:rsidP="00877F15">
      <w:pPr>
        <w:spacing w:before="96"/>
        <w:ind w:firstLine="567"/>
        <w:jc w:val="both"/>
        <w:textAlignment w:val="baseline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Задачи на 2024 год - </w:t>
      </w:r>
      <w:r w:rsidRPr="00646B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р</w:t>
      </w:r>
      <w:r w:rsidRPr="00980BE5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абота по направлениям, обеспечивающим совершенствование образовательной инфраструктуры, повышение профессионального мастерства педагогических работников и управленческих кадров системы образования и развитие содержания образования. </w:t>
      </w:r>
    </w:p>
    <w:p w14:paraId="1619B060" w14:textId="77777777" w:rsidR="00321737" w:rsidRPr="00646B58" w:rsidRDefault="00321737" w:rsidP="00FC48A9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46B5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Развитие физической культуры и спорта</w:t>
      </w:r>
    </w:p>
    <w:p w14:paraId="1812DD82" w14:textId="77777777" w:rsidR="00F63077" w:rsidRPr="00CB5EFE" w:rsidRDefault="00F63077" w:rsidP="00F63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sz w:val="28"/>
          <w:szCs w:val="28"/>
          <w:highlight w:val="yellow"/>
          <w:lang w:eastAsia="ar-SA"/>
        </w:rPr>
      </w:pPr>
    </w:p>
    <w:p w14:paraId="322F913A" w14:textId="24FEA93F" w:rsidR="00F63077" w:rsidRPr="004C57B7" w:rsidRDefault="00226126" w:rsidP="00F630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8B3D20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>В 2023 году проведено 51 спортивное мероприятие</w:t>
      </w:r>
      <w:r w:rsidR="00F63077" w:rsidRPr="008B3D20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>, в которых приняло участие 3025 человек</w:t>
      </w:r>
      <w:r w:rsidR="00F63077" w:rsidRPr="004C57B7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. Уже традиционно было проведено Открытое Первенство по мини-футболу среди юношей 2008-2009 г.р. на Кубок Главы Администрации Невельского района и Открытое Первенство по волейболу среди девушек 2008-2009 г.р., посвященное памяти тренера Дигилевой Л.Б., открытый Чемпионат г. Невеля по лыжным гонкам Результаты 2023 года:</w:t>
      </w:r>
    </w:p>
    <w:p w14:paraId="65E32B05" w14:textId="77777777" w:rsidR="00F63077" w:rsidRPr="004C57B7" w:rsidRDefault="00F63077" w:rsidP="00F63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4C57B7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lastRenderedPageBreak/>
        <w:t>- женская волейбольная команда стала финалистами Спартакиады среди городов и районов Псковской области;</w:t>
      </w:r>
    </w:p>
    <w:p w14:paraId="56F64D8F" w14:textId="77777777" w:rsidR="00F63077" w:rsidRPr="004C57B7" w:rsidRDefault="00F63077" w:rsidP="00F63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4C57B7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- мужская волейбольная команда заняла 3 место в  Спартакиаде среди городов и районов Псковской области;</w:t>
      </w:r>
    </w:p>
    <w:p w14:paraId="420A529F" w14:textId="77777777" w:rsidR="00F63077" w:rsidRPr="004C57B7" w:rsidRDefault="00F63077" w:rsidP="00F63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4C57B7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- мужская баскетбольная команда стала финалистами Спартакиады среди городов и районов Псковской области;</w:t>
      </w:r>
    </w:p>
    <w:p w14:paraId="21107847" w14:textId="77777777" w:rsidR="00F63077" w:rsidRPr="004C57B7" w:rsidRDefault="00F63077" w:rsidP="00F63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4C57B7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- мужская команда по мини-футболу дошла до полуфинала - Спартакиады среди городов и районов Псковской области;</w:t>
      </w:r>
    </w:p>
    <w:p w14:paraId="0FE2FF75" w14:textId="77777777" w:rsidR="00F63077" w:rsidRPr="004C57B7" w:rsidRDefault="00F63077" w:rsidP="00F63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4C57B7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- мужская команда по футболу стала полуфиналистами в Чемпионате и Првенстве Псковской области по футболу.</w:t>
      </w:r>
    </w:p>
    <w:p w14:paraId="126EDFCF" w14:textId="77777777" w:rsidR="00F63077" w:rsidRPr="004C57B7" w:rsidRDefault="00F63077" w:rsidP="00F6307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4C57B7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Десять спортсменов города Невеля удостоены именной Премии Главы Невельского района для одарённых детей.</w:t>
      </w:r>
    </w:p>
    <w:p w14:paraId="765897AC" w14:textId="11D3A63F" w:rsidR="00F63077" w:rsidRPr="00226126" w:rsidRDefault="00F63077" w:rsidP="0022612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4C57B7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Спортивные залы образовательных организаций, уличные спортивные площадки и городской стадион востребованы всеми возрастными группами населения. Проходят соревнования и тренировки у взрослого населения по баскетболу, волейболу, футболу, мини-футболу и другим видам спорта. Взрослые команды готовятся к областным чемпионатам по различным видам спорта.</w:t>
      </w:r>
      <w:r w:rsidR="00226126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</w:p>
    <w:p w14:paraId="3FBF9759" w14:textId="37EA0AAB" w:rsidR="00F63077" w:rsidRPr="008B3D20" w:rsidRDefault="00F63077" w:rsidP="00F630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</w:pPr>
      <w:r w:rsidRPr="008B3D20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>В открытом пользовании находятся 2 спортивные коробки, стадион, площадка для сдачи норм ГТО с тренажерами, воркаут-площадки и простейшие спортивные площадки.</w:t>
      </w:r>
    </w:p>
    <w:p w14:paraId="0176D373" w14:textId="77777777" w:rsidR="00F63077" w:rsidRPr="004C57B7" w:rsidRDefault="00F63077" w:rsidP="00F630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4C57B7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В  2023 году были проведены акции: «10000 шагов к жизни», «Фестивали ВФСК ГТО», «Лыжня России» которые заключались в информирование граждан через социальные сети о спорте и физической культуре и привлечение их к участию в ЗОЖ, комплексе нормативов ВФСК ГТО. </w:t>
      </w:r>
    </w:p>
    <w:p w14:paraId="469AA47D" w14:textId="77777777" w:rsidR="00F63077" w:rsidRPr="004C57B7" w:rsidRDefault="00F63077" w:rsidP="00F63077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4C57B7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За Центром Тестирования ГТО закреплено 8 мест тестирования. </w:t>
      </w:r>
    </w:p>
    <w:p w14:paraId="564CD965" w14:textId="77777777" w:rsidR="00F63077" w:rsidRPr="004C57B7" w:rsidRDefault="00F63077" w:rsidP="00F63077">
      <w:pPr>
        <w:widowControl w:val="0"/>
        <w:suppressAutoHyphens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57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Процент выполнения Невельским районом плана мероприятий, направленных на организацию массовых пропагандистских акций по реализации и продвижению комплекса ГТО за отчетный период – 100 %.</w:t>
      </w:r>
    </w:p>
    <w:p w14:paraId="3C712437" w14:textId="77777777" w:rsidR="00F63077" w:rsidRPr="004C57B7" w:rsidRDefault="00F63077" w:rsidP="00F630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4C57B7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Материально – техническая база, спортивная база, в районе с каждым годом улучшается. В 2 школах и 3 филиалах  района имеется 5 штатных работников по физической культуре. В каждой из сельских школ проходит своя Спартакиада по различным видам спорта: баскетбол, волейбол, олимпиада по физической культуре, мини-футбол и футбол, легкая атлетика, лыжные гонки. В Едином Календарном Плане есть проведение сельских игр по игровым видам спорта, легкой атлетике и лыжным гонкам. </w:t>
      </w:r>
    </w:p>
    <w:p w14:paraId="5B8726CC" w14:textId="77777777" w:rsidR="00F63077" w:rsidRPr="004C57B7" w:rsidRDefault="00F63077" w:rsidP="00F63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</w:p>
    <w:p w14:paraId="6DCDC901" w14:textId="77777777" w:rsidR="00515D3D" w:rsidRDefault="00515D3D" w:rsidP="00A036B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534796B" w14:textId="2D2489F8" w:rsidR="00433106" w:rsidRDefault="00A036B4" w:rsidP="00A036B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комиссии по делам несовершеннолетних</w:t>
      </w:r>
    </w:p>
    <w:p w14:paraId="463B29C0" w14:textId="77777777" w:rsidR="00515D3D" w:rsidRDefault="00515D3D" w:rsidP="00A036B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B8A5CF8" w14:textId="77777777" w:rsidR="00373D8B" w:rsidRDefault="00373D8B" w:rsidP="00373D8B">
      <w:pPr>
        <w:pStyle w:val="a5"/>
        <w:rPr>
          <w:sz w:val="28"/>
          <w:szCs w:val="28"/>
        </w:rPr>
      </w:pPr>
      <w:r>
        <w:rPr>
          <w:sz w:val="28"/>
          <w:szCs w:val="28"/>
        </w:rPr>
        <w:tab/>
      </w:r>
      <w:r w:rsidRPr="00CF60D5">
        <w:rPr>
          <w:b/>
          <w:i/>
          <w:sz w:val="28"/>
          <w:szCs w:val="28"/>
          <w:u w:val="single"/>
        </w:rPr>
        <w:t>За 202</w:t>
      </w:r>
      <w:r>
        <w:rPr>
          <w:b/>
          <w:i/>
          <w:sz w:val="28"/>
          <w:szCs w:val="28"/>
          <w:u w:val="single"/>
        </w:rPr>
        <w:t>3</w:t>
      </w:r>
      <w:r w:rsidRPr="00CF60D5">
        <w:rPr>
          <w:i/>
          <w:sz w:val="28"/>
          <w:szCs w:val="28"/>
          <w:u w:val="single"/>
        </w:rPr>
        <w:t xml:space="preserve"> год проведено</w:t>
      </w:r>
      <w:r w:rsidRPr="00C04883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24</w:t>
      </w:r>
      <w:r w:rsidRPr="00C04883">
        <w:rPr>
          <w:b/>
          <w:bCs/>
          <w:sz w:val="28"/>
          <w:szCs w:val="28"/>
        </w:rPr>
        <w:t xml:space="preserve"> (АП</w:t>
      </w:r>
      <w:r>
        <w:rPr>
          <w:b/>
          <w:bCs/>
          <w:sz w:val="28"/>
          <w:szCs w:val="28"/>
        </w:rPr>
        <w:t>П</w:t>
      </w:r>
      <w:r w:rsidRPr="00C04883">
        <w:rPr>
          <w:b/>
          <w:bCs/>
          <w:sz w:val="28"/>
          <w:szCs w:val="28"/>
        </w:rPr>
        <w:t>Г -</w:t>
      </w:r>
      <w:r>
        <w:rPr>
          <w:b/>
          <w:bCs/>
          <w:sz w:val="28"/>
          <w:szCs w:val="28"/>
        </w:rPr>
        <w:t>23</w:t>
      </w:r>
      <w:r w:rsidRPr="00C04883">
        <w:rPr>
          <w:bCs/>
          <w:sz w:val="28"/>
          <w:szCs w:val="28"/>
        </w:rPr>
        <w:t>)</w:t>
      </w:r>
      <w:r w:rsidRPr="00C0488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 К</w:t>
      </w:r>
      <w:r w:rsidRPr="00C04883">
        <w:rPr>
          <w:sz w:val="28"/>
          <w:szCs w:val="28"/>
        </w:rPr>
        <w:t xml:space="preserve">омиссии, </w:t>
      </w:r>
      <w:r w:rsidRPr="00CF60D5">
        <w:rPr>
          <w:i/>
          <w:sz w:val="28"/>
          <w:szCs w:val="28"/>
          <w:u w:val="single"/>
        </w:rPr>
        <w:t xml:space="preserve">рассмотрено </w:t>
      </w:r>
      <w:r>
        <w:rPr>
          <w:b/>
          <w:sz w:val="28"/>
          <w:szCs w:val="28"/>
        </w:rPr>
        <w:t>24 (АППГ – 17</w:t>
      </w:r>
      <w:r w:rsidRPr="00C04883">
        <w:rPr>
          <w:b/>
          <w:sz w:val="28"/>
          <w:szCs w:val="28"/>
        </w:rPr>
        <w:t xml:space="preserve">) </w:t>
      </w:r>
      <w:r w:rsidRPr="00C04883">
        <w:rPr>
          <w:sz w:val="28"/>
          <w:szCs w:val="28"/>
        </w:rPr>
        <w:t xml:space="preserve">профилактических вопроса. </w:t>
      </w:r>
    </w:p>
    <w:p w14:paraId="161D6359" w14:textId="0192673A" w:rsidR="00373D8B" w:rsidRDefault="00373D8B" w:rsidP="00373D8B">
      <w:pPr>
        <w:pStyle w:val="a5"/>
        <w:ind w:firstLine="567"/>
        <w:rPr>
          <w:bCs/>
          <w:sz w:val="28"/>
          <w:szCs w:val="28"/>
        </w:rPr>
      </w:pPr>
      <w:r w:rsidRPr="00CF60D5">
        <w:rPr>
          <w:i/>
          <w:sz w:val="28"/>
          <w:szCs w:val="28"/>
          <w:u w:val="single"/>
        </w:rPr>
        <w:t>Комиссией рассмотрено</w:t>
      </w:r>
      <w:r w:rsidRPr="00C04883">
        <w:rPr>
          <w:sz w:val="28"/>
          <w:szCs w:val="28"/>
        </w:rPr>
        <w:t xml:space="preserve"> </w:t>
      </w:r>
      <w:r w:rsidRPr="00C04883">
        <w:rPr>
          <w:b/>
          <w:sz w:val="28"/>
          <w:szCs w:val="28"/>
        </w:rPr>
        <w:t xml:space="preserve">всего </w:t>
      </w:r>
      <w:r w:rsidRPr="00C048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190</w:t>
      </w:r>
      <w:r w:rsidRPr="00C04883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дел  (АППГ- 187</w:t>
      </w:r>
      <w:r w:rsidRPr="00C04883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 </w:t>
      </w:r>
      <w:r w:rsidRPr="00DB35B3">
        <w:rPr>
          <w:bCs/>
          <w:sz w:val="28"/>
          <w:szCs w:val="28"/>
        </w:rPr>
        <w:t>из них</w:t>
      </w:r>
      <w:r>
        <w:rPr>
          <w:b/>
          <w:bCs/>
          <w:sz w:val="28"/>
          <w:szCs w:val="28"/>
        </w:rPr>
        <w:t xml:space="preserve"> </w:t>
      </w:r>
      <w:r w:rsidRPr="00C04883">
        <w:rPr>
          <w:sz w:val="28"/>
          <w:szCs w:val="28"/>
        </w:rPr>
        <w:t>административных дел, по которым приняты постановления о назначения</w:t>
      </w:r>
      <w:r>
        <w:rPr>
          <w:sz w:val="28"/>
          <w:szCs w:val="28"/>
        </w:rPr>
        <w:t xml:space="preserve"> административного наказания: </w:t>
      </w:r>
      <w:r w:rsidRPr="00E80A6B">
        <w:rPr>
          <w:sz w:val="28"/>
          <w:szCs w:val="28"/>
        </w:rPr>
        <w:t xml:space="preserve">в отношении несовершеннолетних </w:t>
      </w:r>
      <w:r>
        <w:rPr>
          <w:b/>
          <w:sz w:val="28"/>
          <w:szCs w:val="28"/>
        </w:rPr>
        <w:t>- 15</w:t>
      </w:r>
      <w:r w:rsidRPr="00E80A6B">
        <w:rPr>
          <w:b/>
          <w:sz w:val="28"/>
          <w:szCs w:val="28"/>
        </w:rPr>
        <w:t xml:space="preserve"> </w:t>
      </w:r>
      <w:r w:rsidRPr="00E80A6B">
        <w:rPr>
          <w:b/>
          <w:bCs/>
          <w:sz w:val="28"/>
          <w:szCs w:val="28"/>
        </w:rPr>
        <w:t xml:space="preserve">дел </w:t>
      </w:r>
      <w:r w:rsidRPr="00E80A6B">
        <w:rPr>
          <w:b/>
          <w:bCs/>
          <w:sz w:val="28"/>
          <w:szCs w:val="28"/>
        </w:rPr>
        <w:lastRenderedPageBreak/>
        <w:t>(АП</w:t>
      </w:r>
      <w:r>
        <w:rPr>
          <w:b/>
          <w:bCs/>
          <w:sz w:val="28"/>
          <w:szCs w:val="28"/>
        </w:rPr>
        <w:t>П</w:t>
      </w:r>
      <w:r w:rsidRPr="00E80A6B">
        <w:rPr>
          <w:b/>
          <w:bCs/>
          <w:sz w:val="28"/>
          <w:szCs w:val="28"/>
        </w:rPr>
        <w:t xml:space="preserve">Г- </w:t>
      </w:r>
      <w:r>
        <w:rPr>
          <w:b/>
          <w:bCs/>
          <w:sz w:val="28"/>
          <w:szCs w:val="28"/>
        </w:rPr>
        <w:t>32</w:t>
      </w:r>
      <w:r w:rsidRPr="00E80A6B">
        <w:rPr>
          <w:b/>
          <w:bCs/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E80A6B">
        <w:rPr>
          <w:sz w:val="28"/>
          <w:szCs w:val="28"/>
        </w:rPr>
        <w:t xml:space="preserve">в отношении родителей (или лиц их заменяющих) — </w:t>
      </w:r>
      <w:r w:rsidRPr="00E80A6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70</w:t>
      </w:r>
      <w:r w:rsidRPr="00E80A6B">
        <w:rPr>
          <w:b/>
          <w:bCs/>
          <w:sz w:val="28"/>
          <w:szCs w:val="28"/>
        </w:rPr>
        <w:t xml:space="preserve"> дела (А</w:t>
      </w:r>
      <w:r>
        <w:rPr>
          <w:b/>
          <w:bCs/>
          <w:sz w:val="28"/>
          <w:szCs w:val="28"/>
        </w:rPr>
        <w:t>П</w:t>
      </w:r>
      <w:r w:rsidRPr="00E80A6B">
        <w:rPr>
          <w:b/>
          <w:bCs/>
          <w:sz w:val="28"/>
          <w:szCs w:val="28"/>
        </w:rPr>
        <w:t>ПГ — 15</w:t>
      </w:r>
      <w:r>
        <w:rPr>
          <w:b/>
          <w:bCs/>
          <w:sz w:val="28"/>
          <w:szCs w:val="28"/>
        </w:rPr>
        <w:t>1)</w:t>
      </w:r>
    </w:p>
    <w:p w14:paraId="00790B3A" w14:textId="77777777" w:rsidR="00373D8B" w:rsidRDefault="00373D8B" w:rsidP="00373D8B">
      <w:pPr>
        <w:pStyle w:val="a5"/>
        <w:ind w:firstLine="567"/>
        <w:rPr>
          <w:i/>
          <w:sz w:val="28"/>
          <w:szCs w:val="28"/>
          <w:u w:val="single"/>
        </w:rPr>
      </w:pPr>
      <w:r w:rsidRPr="00021DB1">
        <w:rPr>
          <w:i/>
          <w:sz w:val="28"/>
          <w:szCs w:val="28"/>
          <w:u w:val="single"/>
        </w:rPr>
        <w:t>Принято административных мер воздействия в виде штрафов</w:t>
      </w:r>
      <w:r>
        <w:rPr>
          <w:i/>
          <w:sz w:val="28"/>
          <w:szCs w:val="28"/>
          <w:u w:val="single"/>
        </w:rPr>
        <w:t>:</w:t>
      </w:r>
    </w:p>
    <w:p w14:paraId="3EB064E5" w14:textId="77777777" w:rsidR="00373D8B" w:rsidRDefault="00373D8B" w:rsidP="00373D8B">
      <w:pPr>
        <w:pStyle w:val="a5"/>
        <w:rPr>
          <w:b/>
          <w:bCs/>
          <w:sz w:val="28"/>
          <w:szCs w:val="28"/>
        </w:rPr>
      </w:pPr>
      <w:r w:rsidRPr="00021DB1">
        <w:rPr>
          <w:sz w:val="28"/>
          <w:szCs w:val="28"/>
        </w:rPr>
        <w:t xml:space="preserve">- </w:t>
      </w:r>
      <w:r w:rsidRPr="00C04883">
        <w:rPr>
          <w:sz w:val="28"/>
          <w:szCs w:val="28"/>
        </w:rPr>
        <w:t xml:space="preserve"> в отношении</w:t>
      </w:r>
      <w:r w:rsidRPr="00021DB1">
        <w:rPr>
          <w:sz w:val="28"/>
          <w:szCs w:val="28"/>
        </w:rPr>
        <w:t xml:space="preserve"> </w:t>
      </w:r>
      <w:r w:rsidRPr="00C04883">
        <w:rPr>
          <w:sz w:val="28"/>
          <w:szCs w:val="28"/>
        </w:rPr>
        <w:t xml:space="preserve">несовершеннолетних </w:t>
      </w:r>
      <w:r w:rsidRPr="00C04883">
        <w:rPr>
          <w:b/>
          <w:sz w:val="28"/>
          <w:szCs w:val="28"/>
        </w:rPr>
        <w:t xml:space="preserve">-  </w:t>
      </w:r>
      <w:r>
        <w:rPr>
          <w:b/>
          <w:bCs/>
          <w:sz w:val="28"/>
          <w:szCs w:val="28"/>
        </w:rPr>
        <w:t>8 (АППГ — 20</w:t>
      </w:r>
      <w:r w:rsidRPr="00C04883">
        <w:rPr>
          <w:b/>
          <w:bCs/>
          <w:sz w:val="28"/>
          <w:szCs w:val="28"/>
        </w:rPr>
        <w:t>)</w:t>
      </w:r>
      <w:r w:rsidRPr="00C04883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сумму 15500 рублей (АППГ — 71000 </w:t>
      </w:r>
      <w:r w:rsidRPr="00C04883">
        <w:rPr>
          <w:b/>
          <w:bCs/>
          <w:sz w:val="28"/>
          <w:szCs w:val="28"/>
        </w:rPr>
        <w:t>рублей)</w:t>
      </w:r>
      <w:r>
        <w:rPr>
          <w:b/>
          <w:bCs/>
          <w:sz w:val="28"/>
          <w:szCs w:val="28"/>
        </w:rPr>
        <w:t xml:space="preserve">, сумма уплаченных штрафов – 1000 рублей (АППГ – 15317,55  рублей); </w:t>
      </w:r>
    </w:p>
    <w:p w14:paraId="101B8135" w14:textId="77777777" w:rsidR="00373D8B" w:rsidRPr="00F460D1" w:rsidRDefault="00373D8B" w:rsidP="00373D8B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C04883">
        <w:rPr>
          <w:sz w:val="28"/>
          <w:szCs w:val="28"/>
        </w:rPr>
        <w:t>в отношении  родителей или иных законных представителей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55 </w:t>
      </w:r>
      <w:r>
        <w:rPr>
          <w:b/>
          <w:bCs/>
          <w:sz w:val="28"/>
          <w:szCs w:val="28"/>
        </w:rPr>
        <w:t>(АППГ – 85)</w:t>
      </w:r>
      <w:r w:rsidRPr="00021D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сумму 38700 рублей (АППГ — 35050</w:t>
      </w:r>
      <w:r w:rsidRPr="00C04883">
        <w:rPr>
          <w:b/>
          <w:bCs/>
          <w:sz w:val="28"/>
          <w:szCs w:val="28"/>
        </w:rPr>
        <w:t xml:space="preserve"> рублей)</w:t>
      </w:r>
      <w:r>
        <w:rPr>
          <w:b/>
          <w:bCs/>
          <w:sz w:val="28"/>
          <w:szCs w:val="28"/>
        </w:rPr>
        <w:t>, сумма уплаченных штрафов – 9100,010 рублей (АППГ – 13095,76 рублей)</w:t>
      </w:r>
    </w:p>
    <w:p w14:paraId="067D2589" w14:textId="77777777" w:rsidR="00373D8B" w:rsidRPr="00D2066F" w:rsidRDefault="00373D8B" w:rsidP="00373D8B">
      <w:pPr>
        <w:pStyle w:val="a5"/>
        <w:ind w:firstLine="720"/>
        <w:rPr>
          <w:bCs/>
          <w:sz w:val="28"/>
          <w:szCs w:val="28"/>
        </w:rPr>
      </w:pPr>
      <w:r w:rsidRPr="007F755F">
        <w:rPr>
          <w:bCs/>
          <w:i/>
          <w:sz w:val="28"/>
          <w:szCs w:val="28"/>
          <w:u w:val="single"/>
        </w:rPr>
        <w:t>На профилактическом учёте</w:t>
      </w:r>
      <w:r>
        <w:rPr>
          <w:bCs/>
          <w:sz w:val="28"/>
          <w:szCs w:val="28"/>
        </w:rPr>
        <w:t xml:space="preserve"> в Комиссии состоит </w:t>
      </w:r>
      <w:r>
        <w:rPr>
          <w:b/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  <w:r w:rsidRPr="007F755F">
        <w:rPr>
          <w:b/>
          <w:bCs/>
          <w:sz w:val="28"/>
          <w:szCs w:val="28"/>
        </w:rPr>
        <w:t>несовершеннолетних</w:t>
      </w:r>
      <w:r w:rsidRPr="00783031">
        <w:rPr>
          <w:bCs/>
          <w:sz w:val="28"/>
          <w:szCs w:val="28"/>
        </w:rPr>
        <w:t xml:space="preserve"> и </w:t>
      </w:r>
      <w:r w:rsidRPr="007F755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1 </w:t>
      </w:r>
      <w:r w:rsidRPr="007F755F">
        <w:rPr>
          <w:b/>
          <w:bCs/>
          <w:sz w:val="28"/>
          <w:szCs w:val="28"/>
        </w:rPr>
        <w:t>семей</w:t>
      </w:r>
      <w:r w:rsidRPr="00783031">
        <w:rPr>
          <w:bCs/>
          <w:sz w:val="28"/>
          <w:szCs w:val="28"/>
        </w:rPr>
        <w:t xml:space="preserve">, находящихся в трудной жизненной ситуации, в которых воспитывается </w:t>
      </w:r>
      <w:r w:rsidRPr="007F755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  <w:r w:rsidRPr="007F755F">
        <w:rPr>
          <w:b/>
          <w:bCs/>
          <w:sz w:val="28"/>
          <w:szCs w:val="28"/>
        </w:rPr>
        <w:t xml:space="preserve"> детей</w:t>
      </w:r>
      <w:r>
        <w:rPr>
          <w:bCs/>
          <w:sz w:val="28"/>
          <w:szCs w:val="28"/>
        </w:rPr>
        <w:t xml:space="preserve"> .</w:t>
      </w:r>
      <w:r w:rsidRPr="00D2066F">
        <w:rPr>
          <w:bCs/>
          <w:sz w:val="28"/>
          <w:szCs w:val="28"/>
        </w:rPr>
        <w:t xml:space="preserve">В течении года на учёт поставлено </w:t>
      </w:r>
      <w:r>
        <w:rPr>
          <w:b/>
          <w:sz w:val="28"/>
          <w:szCs w:val="28"/>
        </w:rPr>
        <w:t>9</w:t>
      </w:r>
      <w:r w:rsidRPr="00D2066F">
        <w:rPr>
          <w:b/>
          <w:sz w:val="28"/>
          <w:szCs w:val="28"/>
        </w:rPr>
        <w:t xml:space="preserve"> </w:t>
      </w:r>
      <w:r w:rsidRPr="00D2066F">
        <w:rPr>
          <w:bCs/>
          <w:sz w:val="28"/>
          <w:szCs w:val="28"/>
        </w:rPr>
        <w:t xml:space="preserve">несовершеннолетних. Снято с учёта в течении года всего — </w:t>
      </w:r>
      <w:r>
        <w:rPr>
          <w:b/>
          <w:bCs/>
          <w:sz w:val="28"/>
          <w:szCs w:val="28"/>
        </w:rPr>
        <w:t>5</w:t>
      </w:r>
      <w:r w:rsidRPr="00D2066F">
        <w:rPr>
          <w:bCs/>
          <w:sz w:val="28"/>
          <w:szCs w:val="28"/>
        </w:rPr>
        <w:t xml:space="preserve"> несовершеннолетних</w:t>
      </w:r>
      <w:r>
        <w:rPr>
          <w:bCs/>
          <w:sz w:val="28"/>
          <w:szCs w:val="28"/>
        </w:rPr>
        <w:t xml:space="preserve">. </w:t>
      </w:r>
      <w:r w:rsidRPr="00D2066F">
        <w:rPr>
          <w:sz w:val="28"/>
          <w:szCs w:val="28"/>
        </w:rPr>
        <w:t xml:space="preserve">За год на учёт в комиссию было поставлено </w:t>
      </w:r>
      <w:r>
        <w:rPr>
          <w:b/>
          <w:bCs/>
          <w:sz w:val="28"/>
          <w:szCs w:val="28"/>
        </w:rPr>
        <w:t>9</w:t>
      </w:r>
      <w:r w:rsidRPr="00D2066F">
        <w:rPr>
          <w:b/>
          <w:bCs/>
          <w:sz w:val="28"/>
          <w:szCs w:val="28"/>
        </w:rPr>
        <w:t xml:space="preserve">  сем</w:t>
      </w:r>
      <w:r>
        <w:rPr>
          <w:b/>
          <w:bCs/>
          <w:sz w:val="28"/>
          <w:szCs w:val="28"/>
        </w:rPr>
        <w:t>ей</w:t>
      </w:r>
      <w:r w:rsidRPr="00D2066F">
        <w:rPr>
          <w:bCs/>
          <w:sz w:val="28"/>
          <w:szCs w:val="28"/>
        </w:rPr>
        <w:t xml:space="preserve">,  находящихся в трудной жизненной ситуации,  снято с учёта </w:t>
      </w:r>
      <w:r>
        <w:rPr>
          <w:bCs/>
          <w:sz w:val="28"/>
          <w:szCs w:val="28"/>
        </w:rPr>
        <w:t>5</w:t>
      </w:r>
      <w:r w:rsidRPr="00D2066F">
        <w:rPr>
          <w:b/>
          <w:bCs/>
          <w:sz w:val="28"/>
          <w:szCs w:val="28"/>
        </w:rPr>
        <w:t xml:space="preserve"> семей</w:t>
      </w:r>
      <w:r>
        <w:rPr>
          <w:bCs/>
          <w:sz w:val="28"/>
          <w:szCs w:val="28"/>
        </w:rPr>
        <w:t>.</w:t>
      </w:r>
    </w:p>
    <w:p w14:paraId="2F96118D" w14:textId="39A1FF03" w:rsidR="00A036B4" w:rsidRDefault="00373D8B" w:rsidP="00432D3B">
      <w:pPr>
        <w:pStyle w:val="a5"/>
        <w:rPr>
          <w:b/>
          <w:bCs/>
          <w:sz w:val="28"/>
          <w:szCs w:val="28"/>
        </w:rPr>
      </w:pPr>
      <w:r w:rsidRPr="00C04883">
        <w:rPr>
          <w:sz w:val="28"/>
          <w:szCs w:val="28"/>
        </w:rPr>
        <w:tab/>
      </w:r>
    </w:p>
    <w:p w14:paraId="19D74F72" w14:textId="77777777" w:rsidR="00A036B4" w:rsidRDefault="00A036B4" w:rsidP="004331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7C94885" w14:textId="12044105" w:rsidR="00AA013F" w:rsidRDefault="001C14B0" w:rsidP="004331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4B0">
        <w:rPr>
          <w:rFonts w:ascii="Times New Roman" w:hAnsi="Times New Roman"/>
          <w:b/>
          <w:sz w:val="28"/>
          <w:szCs w:val="28"/>
        </w:rPr>
        <w:t xml:space="preserve">Устойчивая работа </w:t>
      </w:r>
      <w:r w:rsidR="00AA013F" w:rsidRPr="001C14B0">
        <w:rPr>
          <w:rFonts w:ascii="Times New Roman" w:hAnsi="Times New Roman" w:cs="Times New Roman"/>
          <w:b/>
          <w:bCs/>
          <w:sz w:val="28"/>
          <w:szCs w:val="28"/>
        </w:rPr>
        <w:t xml:space="preserve">сети </w:t>
      </w:r>
      <w:r w:rsidR="00A30A6D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культуры и их </w:t>
      </w:r>
      <w:r w:rsidR="00AA013F" w:rsidRPr="001C14B0">
        <w:rPr>
          <w:rFonts w:ascii="Times New Roman" w:hAnsi="Times New Roman" w:cs="Times New Roman"/>
          <w:b/>
          <w:bCs/>
          <w:sz w:val="28"/>
          <w:szCs w:val="28"/>
        </w:rPr>
        <w:t>структурных подразделений</w:t>
      </w:r>
      <w:r w:rsidRPr="001C14B0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одним из приоритетов работы</w:t>
      </w:r>
      <w:r w:rsidR="005A4A07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E41485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="005A4A07">
        <w:rPr>
          <w:rFonts w:ascii="Times New Roman" w:hAnsi="Times New Roman" w:cs="Times New Roman"/>
          <w:b/>
          <w:bCs/>
          <w:sz w:val="28"/>
          <w:szCs w:val="28"/>
        </w:rPr>
        <w:t xml:space="preserve"> Невельского района</w:t>
      </w:r>
      <w:r w:rsidR="005A4A07">
        <w:rPr>
          <w:rFonts w:ascii="Times New Roman" w:hAnsi="Times New Roman" w:cs="Times New Roman"/>
          <w:b/>
          <w:sz w:val="28"/>
          <w:szCs w:val="28"/>
        </w:rPr>
        <w:t>.</w:t>
      </w:r>
    </w:p>
    <w:p w14:paraId="4FEFBE41" w14:textId="77777777" w:rsidR="005A4A07" w:rsidRPr="005A4A07" w:rsidRDefault="005A4A07" w:rsidP="0043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2E2919" w14:textId="25251F00" w:rsidR="005C5618" w:rsidRPr="00D203A7" w:rsidRDefault="0022639B" w:rsidP="005C561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A12F6">
        <w:rPr>
          <w:rFonts w:ascii="Times New Roman" w:hAnsi="Times New Roman"/>
          <w:sz w:val="28"/>
          <w:szCs w:val="28"/>
        </w:rPr>
        <w:t xml:space="preserve">а территории Невельского района </w:t>
      </w:r>
      <w:r>
        <w:rPr>
          <w:rFonts w:ascii="Times New Roman" w:hAnsi="Times New Roman"/>
          <w:sz w:val="28"/>
          <w:szCs w:val="28"/>
        </w:rPr>
        <w:t>о</w:t>
      </w:r>
      <w:r w:rsidR="005C5618" w:rsidRPr="00FA12F6">
        <w:rPr>
          <w:rFonts w:ascii="Times New Roman" w:hAnsi="Times New Roman"/>
          <w:sz w:val="28"/>
          <w:szCs w:val="28"/>
        </w:rPr>
        <w:t>казанием услуг в сфере культуры занимаются два учреждения: МБУК «Культура и досуг» и МБУ «Музей истории Невеля».</w:t>
      </w:r>
    </w:p>
    <w:p w14:paraId="1C3BCB9B" w14:textId="77777777" w:rsidR="005C5618" w:rsidRPr="00BD2DE1" w:rsidRDefault="005C5618" w:rsidP="005C56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FF92FA" w14:textId="2E44216B" w:rsidR="000F0C3C" w:rsidRPr="00984EDF" w:rsidRDefault="005C5618" w:rsidP="00984EDF">
      <w:pPr>
        <w:shd w:val="clear" w:color="auto" w:fill="FFFFFF"/>
        <w:spacing w:after="0" w:line="240" w:lineRule="auto"/>
        <w:ind w:left="360" w:right="11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840A6">
        <w:rPr>
          <w:rFonts w:ascii="Times New Roman" w:hAnsi="Times New Roman"/>
          <w:b/>
          <w:bCs/>
          <w:color w:val="000000"/>
          <w:sz w:val="28"/>
          <w:szCs w:val="28"/>
        </w:rPr>
        <w:t>МБУК «Культура и досуг»</w:t>
      </w:r>
    </w:p>
    <w:p w14:paraId="051FDCD2" w14:textId="77777777" w:rsidR="00D917A6" w:rsidRPr="00D26FE7" w:rsidRDefault="000F0C3C" w:rsidP="00D917A6">
      <w:pPr>
        <w:pStyle w:val="a3"/>
        <w:shd w:val="clear" w:color="auto" w:fill="FFFFFF"/>
        <w:spacing w:before="3" w:after="0"/>
        <w:ind w:left="0" w:right="23"/>
        <w:jc w:val="both"/>
        <w:rPr>
          <w:rFonts w:ascii="Times New Roman" w:hAnsi="Times New Roman"/>
          <w:b/>
          <w:sz w:val="28"/>
          <w:szCs w:val="28"/>
        </w:rPr>
      </w:pPr>
      <w:r w:rsidRPr="00CB606F">
        <w:rPr>
          <w:b/>
          <w:bCs/>
        </w:rPr>
        <w:t xml:space="preserve">   </w:t>
      </w:r>
      <w:r>
        <w:rPr>
          <w:b/>
          <w:bCs/>
        </w:rPr>
        <w:tab/>
      </w:r>
      <w:bookmarkStart w:id="0" w:name="_Hlk93929270"/>
      <w:r w:rsidR="00D917A6" w:rsidRPr="00370B6F">
        <w:rPr>
          <w:rFonts w:ascii="Times New Roman" w:hAnsi="Times New Roman"/>
          <w:sz w:val="28"/>
          <w:szCs w:val="28"/>
        </w:rPr>
        <w:t xml:space="preserve">В состав муниципального бюджетного учреждения культуры Невельского района «Культура и досуг» входят 27 структурных подразделений: 14 библиотечного типа и 13  клубного типа. </w:t>
      </w:r>
      <w:bookmarkStart w:id="1" w:name="_Hlk34982896"/>
      <w:r w:rsidR="00D917A6" w:rsidRPr="00D26FE7">
        <w:rPr>
          <w:rFonts w:ascii="Times New Roman" w:hAnsi="Times New Roman"/>
          <w:b/>
          <w:sz w:val="28"/>
          <w:szCs w:val="28"/>
        </w:rPr>
        <w:t xml:space="preserve">Сеть МБУК «Культура и досуг» в 2023 году сохранена без изменений. </w:t>
      </w:r>
    </w:p>
    <w:p w14:paraId="3267166B" w14:textId="77777777" w:rsidR="00D917A6" w:rsidRDefault="00D917A6" w:rsidP="00D917A6">
      <w:pPr>
        <w:pStyle w:val="a3"/>
        <w:shd w:val="clear" w:color="auto" w:fill="FFFFFF"/>
        <w:spacing w:before="3" w:after="0"/>
        <w:ind w:left="0" w:right="23"/>
        <w:jc w:val="both"/>
        <w:rPr>
          <w:sz w:val="28"/>
          <w:szCs w:val="28"/>
        </w:rPr>
      </w:pPr>
      <w:r w:rsidRPr="00370B6F">
        <w:rPr>
          <w:rFonts w:ascii="Times New Roman" w:hAnsi="Times New Roman"/>
          <w:sz w:val="28"/>
          <w:szCs w:val="28"/>
        </w:rPr>
        <w:t xml:space="preserve">       Численность работников составляет 74 человека, из них 5 совместителей. 7 человек составляет аппарат и бухгалтерия.  В библиотеках района работает 27 человек, в клубах 40 человек.</w:t>
      </w:r>
      <w:r w:rsidRPr="00370B6F">
        <w:rPr>
          <w:sz w:val="28"/>
          <w:szCs w:val="28"/>
        </w:rPr>
        <w:t xml:space="preserve">       </w:t>
      </w:r>
      <w:bookmarkEnd w:id="1"/>
    </w:p>
    <w:p w14:paraId="37D3CE34" w14:textId="77777777" w:rsidR="00D917A6" w:rsidRPr="00D26FE7" w:rsidRDefault="00D917A6" w:rsidP="00D917A6">
      <w:pPr>
        <w:pStyle w:val="a3"/>
        <w:shd w:val="clear" w:color="auto" w:fill="FFFFFF"/>
        <w:spacing w:before="3" w:after="0"/>
        <w:ind w:left="0" w:right="23" w:firstLine="360"/>
        <w:jc w:val="both"/>
        <w:rPr>
          <w:rFonts w:ascii="Times New Roman" w:hAnsi="Times New Roman"/>
          <w:b/>
          <w:sz w:val="28"/>
          <w:szCs w:val="28"/>
        </w:rPr>
      </w:pPr>
      <w:r w:rsidRPr="00370B6F">
        <w:rPr>
          <w:rFonts w:ascii="Times New Roman" w:hAnsi="Times New Roman"/>
          <w:sz w:val="28"/>
          <w:szCs w:val="28"/>
        </w:rPr>
        <w:t xml:space="preserve">   Штатная численность МБУК «Культура и досуг» составляет 62,75 единицы (по клубам 43,0 ед., по библиотекам 19,75 ед.). </w:t>
      </w:r>
      <w:r w:rsidRPr="00D26FE7">
        <w:rPr>
          <w:rFonts w:ascii="Times New Roman" w:eastAsia="Lucida Sans Unicode" w:hAnsi="Times New Roman"/>
          <w:b/>
          <w:bCs/>
          <w:color w:val="000000"/>
          <w:sz w:val="28"/>
          <w:szCs w:val="28"/>
          <w:lang w:bidi="en-US"/>
        </w:rPr>
        <w:t xml:space="preserve">Средняя заработная плата за 2023 год составила 35 668 рублей, что соответствует выполнению среднеобластного показателя по заработной плате работников культуры. </w:t>
      </w:r>
      <w:r w:rsidRPr="00D26FE7">
        <w:rPr>
          <w:rFonts w:ascii="Times New Roman" w:hAnsi="Times New Roman"/>
          <w:b/>
          <w:sz w:val="28"/>
          <w:szCs w:val="28"/>
        </w:rPr>
        <w:t xml:space="preserve"> </w:t>
      </w:r>
    </w:p>
    <w:p w14:paraId="539A77BB" w14:textId="77777777" w:rsidR="00D917A6" w:rsidRPr="00D26FE7" w:rsidRDefault="00D917A6" w:rsidP="00D917A6">
      <w:pPr>
        <w:pStyle w:val="a3"/>
        <w:shd w:val="clear" w:color="auto" w:fill="FFFFFF"/>
        <w:spacing w:before="3" w:after="0"/>
        <w:ind w:left="0" w:right="23" w:firstLine="360"/>
        <w:jc w:val="both"/>
        <w:rPr>
          <w:rFonts w:ascii="Times New Roman" w:hAnsi="Times New Roman"/>
          <w:b/>
          <w:sz w:val="28"/>
          <w:szCs w:val="28"/>
        </w:rPr>
      </w:pPr>
      <w:r w:rsidRPr="00D26FE7">
        <w:rPr>
          <w:rFonts w:ascii="Times New Roman" w:hAnsi="Times New Roman"/>
          <w:b/>
          <w:sz w:val="28"/>
          <w:szCs w:val="28"/>
        </w:rPr>
        <w:t xml:space="preserve">Доля расходов муниципального бюджета на культуру в общем объеме расходов муниципального бюджета составила 8,3 % (8,7% - 2022г.) </w:t>
      </w:r>
    </w:p>
    <w:p w14:paraId="71296800" w14:textId="07D98B3A" w:rsidR="00193393" w:rsidRDefault="000F0C3C" w:rsidP="003B068A">
      <w:pPr>
        <w:shd w:val="clear" w:color="auto" w:fill="FFFFFF"/>
        <w:spacing w:before="3" w:after="0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68A">
        <w:rPr>
          <w:rFonts w:ascii="Times New Roman" w:hAnsi="Times New Roman"/>
          <w:sz w:val="28"/>
          <w:szCs w:val="28"/>
        </w:rPr>
        <w:t xml:space="preserve"> </w:t>
      </w:r>
      <w:r w:rsidR="00D26FE7">
        <w:rPr>
          <w:rFonts w:ascii="Times New Roman" w:hAnsi="Times New Roman"/>
          <w:sz w:val="28"/>
          <w:szCs w:val="28"/>
        </w:rPr>
        <w:tab/>
      </w:r>
      <w:r w:rsidR="00193393" w:rsidRPr="003B068A">
        <w:rPr>
          <w:rFonts w:ascii="Times New Roman" w:hAnsi="Times New Roman"/>
          <w:b/>
          <w:bCs/>
          <w:sz w:val="28"/>
          <w:szCs w:val="28"/>
        </w:rPr>
        <w:t>Материально-техническая база</w:t>
      </w:r>
      <w:r w:rsidR="00193393" w:rsidRPr="00370B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933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счет средств из муниципального бюджета и внебюджетных средств </w:t>
      </w:r>
      <w:r w:rsidR="00193393" w:rsidRPr="00D26F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приобретено оборудование на сумму </w:t>
      </w:r>
      <w:r w:rsidR="00D26F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</w:t>
      </w:r>
      <w:r w:rsidR="00193393" w:rsidRPr="00D26F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912 116 рублей,</w:t>
      </w:r>
      <w:r w:rsidR="001933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том числе лампа для видеопроектора на сумму 90 000 руб., костюмы сценические на сумму 102 457 руб., баннеры на сумму 91 772 руб. , новогодние украшения на елку на сумму 54 079 руб., дрова на сумму 108 000 </w:t>
      </w:r>
      <w:r w:rsidR="0019339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руб. </w:t>
      </w:r>
      <w:r w:rsidR="00193393" w:rsidRPr="00892F4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Произведен ремонт на сумму 126 520 рублей</w:t>
      </w:r>
      <w:r w:rsidR="00193393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частности, промывка отопительной системы 64 520 руб., ремонт отопительной системы в Новохованском СДК 48 000 руб., ремонт электропроводки в Усовской библиотеке- клубе.</w:t>
      </w:r>
    </w:p>
    <w:p w14:paraId="5C0A9366" w14:textId="40DBAEF8" w:rsidR="00193393" w:rsidRDefault="00193393" w:rsidP="00892F42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68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Культурно-досуговая деятельность</w:t>
      </w:r>
      <w:r w:rsidR="003B068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: </w:t>
      </w:r>
      <w:r w:rsidRPr="00892F42">
        <w:rPr>
          <w:rFonts w:ascii="Times New Roman" w:hAnsi="Times New Roman" w:cs="Times New Roman"/>
          <w:b/>
          <w:sz w:val="28"/>
          <w:szCs w:val="28"/>
        </w:rPr>
        <w:t>подготовлено и проведено 2913 мероприятий, для аудитории в количестве 440 783 человек с онлайн-просмотрами, в том числе на платной основе 225 мероприятий, посетители 6146 человек, поставлено 129 концертов для зрительской аудитории в количестве 22506 человек, проведено 654 информационно-просветительских мероприятий. Праздничных мероприятий на основе народной  культуры подготовлено и проведено 120, с числом участников 14677 человек.</w:t>
      </w:r>
      <w:r w:rsidRPr="00791DAD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CC58EEB" w14:textId="77777777" w:rsidR="00193393" w:rsidRDefault="00193393" w:rsidP="001933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DAD">
        <w:rPr>
          <w:rFonts w:ascii="Times New Roman" w:hAnsi="Times New Roman" w:cs="Times New Roman"/>
          <w:sz w:val="28"/>
          <w:szCs w:val="28"/>
        </w:rPr>
        <w:t xml:space="preserve">Для детей проведено 1276 мероприятий – их посетило 65546 человек, работает 80 детских клубных формирований, в которых занимается 931 человек, для молодежи – 7, в которых занимается 68 участников. Платные услуги по клубным учреждениям составили 1 308 520 тыс.руб. </w:t>
      </w:r>
    </w:p>
    <w:p w14:paraId="7B4D6373" w14:textId="0E4A1B27" w:rsidR="00193393" w:rsidRPr="00BF5787" w:rsidRDefault="00193393" w:rsidP="00892F42">
      <w:pPr>
        <w:spacing w:after="0"/>
        <w:ind w:firstLine="708"/>
        <w:contextualSpacing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660461">
        <w:rPr>
          <w:rFonts w:ascii="Times New Roman" w:hAnsi="Times New Roman"/>
          <w:b/>
          <w:bCs/>
          <w:sz w:val="28"/>
          <w:szCs w:val="20"/>
        </w:rPr>
        <w:t>Библиотечная деятельность</w:t>
      </w:r>
      <w:r w:rsidR="00660461">
        <w:rPr>
          <w:rFonts w:ascii="Times New Roman" w:hAnsi="Times New Roman"/>
          <w:b/>
          <w:bCs/>
          <w:sz w:val="28"/>
          <w:szCs w:val="20"/>
        </w:rPr>
        <w:t xml:space="preserve">: </w:t>
      </w:r>
      <w:r w:rsidRPr="00892F42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библиотеками район</w:t>
      </w:r>
      <w:r w:rsidR="00660461" w:rsidRPr="00892F42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а обслужено -  8276 пользователь</w:t>
      </w:r>
      <w:r w:rsidRPr="00892F42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.</w:t>
      </w:r>
      <w:r w:rsidR="00660461" w:rsidRPr="00892F42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</w:t>
      </w:r>
      <w:r w:rsidRPr="00892F42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Книговыдача составила</w:t>
      </w:r>
      <w:r w:rsidR="00660461" w:rsidRPr="00892F42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</w:t>
      </w:r>
      <w:r w:rsidRPr="00892F42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- 243109.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91DA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Посещений массовых мероприятий -</w:t>
      </w:r>
      <w:r w:rsidR="0066046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91DA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24374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человек</w:t>
      </w:r>
      <w:r w:rsidRPr="00791DA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, проведено массовых мероприятий –1851.</w:t>
      </w:r>
      <w:r w:rsidR="00BF578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91DA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Книжный фонд в 2023 году пополнился на </w:t>
      </w:r>
      <w:r w:rsidRPr="00791DAD">
        <w:rPr>
          <w:rFonts w:ascii="Times New Roman" w:hAnsi="Times New Roman" w:cs="Times New Roman"/>
          <w:sz w:val="28"/>
          <w:szCs w:val="28"/>
        </w:rPr>
        <w:t xml:space="preserve">1294 </w:t>
      </w:r>
      <w:r w:rsidRPr="00791DA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экз. (в т.ч. периодические издания – 144 экз.).  Книг в 2023 году поступило 1150 экземпляр, что составляет по 82 книги в среднем на одну библиотеку.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91DA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Книжный фонд района на конец года составил </w:t>
      </w:r>
      <w:r w:rsidRPr="00791DAD">
        <w:rPr>
          <w:rFonts w:ascii="Times New Roman" w:hAnsi="Times New Roman" w:cs="Times New Roman"/>
          <w:sz w:val="28"/>
          <w:szCs w:val="28"/>
        </w:rPr>
        <w:t xml:space="preserve">210 145 </w:t>
      </w:r>
      <w:r w:rsidRPr="00791DA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экз. (с периодическими изданиями).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В</w:t>
      </w:r>
      <w:r w:rsidRPr="00791DAD">
        <w:rPr>
          <w:rFonts w:ascii="Times New Roman" w:hAnsi="Times New Roman" w:cs="Times New Roman"/>
          <w:sz w:val="28"/>
          <w:szCs w:val="28"/>
        </w:rPr>
        <w:t xml:space="preserve"> библиотеках района </w:t>
      </w:r>
      <w:r w:rsidRPr="00791DAD">
        <w:rPr>
          <w:rFonts w:ascii="Times New Roman" w:eastAsia="Lucida Sans Unicode" w:hAnsi="Times New Roman" w:cs="Times New Roman"/>
          <w:sz w:val="28"/>
          <w:szCs w:val="28"/>
          <w:lang w:bidi="en-US"/>
        </w:rPr>
        <w:t>в 2023 году работали 22 клуба по интересам (для детей – 12, для взрослых -10) с числом участников –279, в том числе детей -148.</w:t>
      </w:r>
    </w:p>
    <w:p w14:paraId="62ED2CAF" w14:textId="335A0C4D" w:rsidR="00193393" w:rsidRPr="00660461" w:rsidRDefault="00193393" w:rsidP="00892F42">
      <w:pPr>
        <w:suppressAutoHyphens/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66046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Национальные проекты</w:t>
      </w:r>
      <w:r w:rsidR="00945254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:</w:t>
      </w:r>
    </w:p>
    <w:p w14:paraId="3FD823CB" w14:textId="00C3FA36" w:rsidR="00193393" w:rsidRPr="00711E33" w:rsidRDefault="00193393" w:rsidP="00193393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1E33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национального проекта «Культура» регионального проекта «Культурная среда» </w:t>
      </w:r>
      <w:r w:rsidRPr="006B7ADE">
        <w:rPr>
          <w:rFonts w:ascii="Times New Roman" w:hAnsi="Times New Roman" w:cs="Times New Roman"/>
          <w:b/>
          <w:bCs/>
          <w:sz w:val="28"/>
          <w:szCs w:val="28"/>
        </w:rPr>
        <w:t>с помощью многофункционального культурного центра (автоклуба) было осуществлено 12 выездов</w:t>
      </w:r>
      <w:r w:rsidRPr="00711E33">
        <w:rPr>
          <w:rFonts w:ascii="Times New Roman" w:hAnsi="Times New Roman" w:cs="Times New Roman"/>
          <w:bCs/>
          <w:sz w:val="28"/>
          <w:szCs w:val="28"/>
        </w:rPr>
        <w:t xml:space="preserve"> в 18 сельские населенных пунктов Невельского </w:t>
      </w:r>
      <w:r w:rsidRPr="006B7ADE">
        <w:rPr>
          <w:rFonts w:ascii="Times New Roman" w:hAnsi="Times New Roman" w:cs="Times New Roman"/>
          <w:b/>
          <w:bCs/>
          <w:sz w:val="28"/>
          <w:szCs w:val="28"/>
        </w:rPr>
        <w:t>района с концертными и тематическими программами, в которых приняло участие 1150 человек</w:t>
      </w:r>
      <w:r w:rsidRPr="00711E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E20400" w14:textId="77777777" w:rsidR="00193393" w:rsidRPr="00711E33" w:rsidRDefault="00193393" w:rsidP="001933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E33">
        <w:rPr>
          <w:rFonts w:ascii="Times New Roman" w:hAnsi="Times New Roman" w:cs="Times New Roman"/>
          <w:sz w:val="28"/>
          <w:szCs w:val="28"/>
        </w:rPr>
        <w:t xml:space="preserve">МБУК «Культура и досуг» продолжает участвовать в реализации регионального проекта «Цифровая культура» национального проекта «Культура». В 2023 году на базе Центральной районной библиотеки – структурного подразделения МБУК «Культура и досуг» продолжил работу </w:t>
      </w:r>
      <w:r w:rsidRPr="006B7ADE">
        <w:rPr>
          <w:rFonts w:ascii="Times New Roman" w:hAnsi="Times New Roman" w:cs="Times New Roman"/>
          <w:b/>
          <w:sz w:val="28"/>
          <w:szCs w:val="28"/>
        </w:rPr>
        <w:t>виртуальный концертный зал</w:t>
      </w:r>
      <w:r w:rsidRPr="00711E33">
        <w:rPr>
          <w:rFonts w:ascii="Times New Roman" w:hAnsi="Times New Roman" w:cs="Times New Roman"/>
          <w:sz w:val="28"/>
          <w:szCs w:val="28"/>
        </w:rPr>
        <w:t xml:space="preserve">. На его базе в 2023 году проведен </w:t>
      </w:r>
      <w:r w:rsidRPr="006B7ADE">
        <w:rPr>
          <w:rFonts w:ascii="Times New Roman" w:hAnsi="Times New Roman" w:cs="Times New Roman"/>
          <w:b/>
          <w:sz w:val="28"/>
          <w:szCs w:val="28"/>
        </w:rPr>
        <w:t>31 концерт</w:t>
      </w:r>
      <w:r w:rsidRPr="00711E33">
        <w:rPr>
          <w:rFonts w:ascii="Times New Roman" w:hAnsi="Times New Roman" w:cs="Times New Roman"/>
          <w:sz w:val="28"/>
          <w:szCs w:val="28"/>
        </w:rPr>
        <w:t xml:space="preserve">, </w:t>
      </w:r>
      <w:r w:rsidRPr="006B7ADE">
        <w:rPr>
          <w:rFonts w:ascii="Times New Roman" w:hAnsi="Times New Roman" w:cs="Times New Roman"/>
          <w:b/>
          <w:sz w:val="28"/>
          <w:szCs w:val="28"/>
        </w:rPr>
        <w:t>их посетили 341 человек</w:t>
      </w:r>
      <w:r w:rsidRPr="00711E33">
        <w:rPr>
          <w:rFonts w:ascii="Times New Roman" w:hAnsi="Times New Roman" w:cs="Times New Roman"/>
          <w:sz w:val="28"/>
          <w:szCs w:val="28"/>
        </w:rPr>
        <w:t xml:space="preserve">. Помимо этого, с помощью ВКЗ было проведено 47 мероприятий разной направленности.  </w:t>
      </w:r>
    </w:p>
    <w:p w14:paraId="36C06B5D" w14:textId="77777777" w:rsidR="00193393" w:rsidRDefault="00193393" w:rsidP="0019339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1E33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реализации регионального проекта «Творческие люди» нацпроекта «Культура» в 2023 году прошли обучение 8 работников МБУК «Культура и досуг».</w:t>
      </w:r>
    </w:p>
    <w:p w14:paraId="746728B0" w14:textId="1AA1399B" w:rsidR="00193393" w:rsidRDefault="00193393" w:rsidP="006B7AD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254">
        <w:rPr>
          <w:rFonts w:ascii="Times New Roman" w:hAnsi="Times New Roman"/>
          <w:b/>
          <w:bCs/>
          <w:sz w:val="28"/>
          <w:szCs w:val="28"/>
        </w:rPr>
        <w:lastRenderedPageBreak/>
        <w:t>Проект «Пушкинская карта»</w:t>
      </w:r>
      <w:r w:rsidR="00945254">
        <w:rPr>
          <w:rFonts w:ascii="Times New Roman" w:hAnsi="Times New Roman"/>
          <w:b/>
          <w:bCs/>
          <w:sz w:val="28"/>
          <w:szCs w:val="28"/>
        </w:rPr>
        <w:t>:</w:t>
      </w:r>
      <w:r w:rsidRPr="009452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1E33">
        <w:rPr>
          <w:rFonts w:ascii="Times New Roman" w:hAnsi="Times New Roman" w:cs="Times New Roman"/>
          <w:sz w:val="28"/>
          <w:szCs w:val="28"/>
        </w:rPr>
        <w:t xml:space="preserve">было проведено 189 мероприятий (2022 -150 мероприятий), </w:t>
      </w:r>
      <w:r w:rsidRPr="00AF7A65">
        <w:rPr>
          <w:rFonts w:ascii="Times New Roman" w:hAnsi="Times New Roman" w:cs="Times New Roman"/>
          <w:b/>
          <w:sz w:val="28"/>
          <w:szCs w:val="28"/>
        </w:rPr>
        <w:t>продано 1 272</w:t>
      </w:r>
      <w:r w:rsidRPr="00711E33">
        <w:rPr>
          <w:rFonts w:ascii="Times New Roman" w:hAnsi="Times New Roman" w:cs="Times New Roman"/>
          <w:sz w:val="28"/>
          <w:szCs w:val="28"/>
        </w:rPr>
        <w:t xml:space="preserve"> билета (2022 г. - 613 билетов), </w:t>
      </w:r>
      <w:r w:rsidRPr="00AF7A65">
        <w:rPr>
          <w:rFonts w:ascii="Times New Roman" w:hAnsi="Times New Roman" w:cs="Times New Roman"/>
          <w:b/>
          <w:sz w:val="28"/>
          <w:szCs w:val="28"/>
        </w:rPr>
        <w:t>валовый сбор составил 439 400 рублей</w:t>
      </w:r>
      <w:r w:rsidRPr="00711E33">
        <w:rPr>
          <w:rFonts w:ascii="Times New Roman" w:hAnsi="Times New Roman" w:cs="Times New Roman"/>
          <w:sz w:val="28"/>
          <w:szCs w:val="28"/>
        </w:rPr>
        <w:t xml:space="preserve"> (2022 г. - 284 900 рублей). </w:t>
      </w:r>
    </w:p>
    <w:p w14:paraId="3312E243" w14:textId="00A74A80" w:rsidR="00193393" w:rsidRPr="00166C01" w:rsidRDefault="00193393" w:rsidP="00AF7A65">
      <w:pPr>
        <w:shd w:val="clear" w:color="auto" w:fill="FFFFFF"/>
        <w:spacing w:after="0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254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Платные услуги</w:t>
      </w:r>
      <w:r w:rsidR="00945254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 xml:space="preserve">: </w:t>
      </w:r>
      <w:r w:rsidRPr="00166C01">
        <w:rPr>
          <w:rFonts w:ascii="Times New Roman" w:hAnsi="Times New Roman" w:cs="Times New Roman"/>
          <w:sz w:val="28"/>
          <w:szCs w:val="28"/>
        </w:rPr>
        <w:t xml:space="preserve">За 2023 год </w:t>
      </w:r>
      <w:r w:rsidRPr="00AF7A65">
        <w:rPr>
          <w:rFonts w:ascii="Times New Roman" w:hAnsi="Times New Roman" w:cs="Times New Roman"/>
          <w:b/>
          <w:sz w:val="28"/>
          <w:szCs w:val="28"/>
        </w:rPr>
        <w:t>проведено 225 платных мероприятий</w:t>
      </w:r>
      <w:r w:rsidRPr="00166C01">
        <w:rPr>
          <w:rFonts w:ascii="Times New Roman" w:hAnsi="Times New Roman" w:cs="Times New Roman"/>
          <w:sz w:val="28"/>
          <w:szCs w:val="28"/>
        </w:rPr>
        <w:t xml:space="preserve"> (2022 г - 169 платных мероприятий) с количеством зрителей  6146 человек (2022 - 6674 человека), </w:t>
      </w:r>
      <w:r w:rsidRPr="00AF7A65">
        <w:rPr>
          <w:rFonts w:ascii="Times New Roman" w:hAnsi="Times New Roman" w:cs="Times New Roman"/>
          <w:b/>
          <w:sz w:val="28"/>
          <w:szCs w:val="28"/>
        </w:rPr>
        <w:t>валовый сбор составил 1 308 520 рублей</w:t>
      </w:r>
      <w:r w:rsidRPr="00166C01">
        <w:rPr>
          <w:rFonts w:ascii="Times New Roman" w:hAnsi="Times New Roman" w:cs="Times New Roman"/>
          <w:sz w:val="28"/>
          <w:szCs w:val="28"/>
        </w:rPr>
        <w:t xml:space="preserve"> (2022 г.- 1 231 600 рублей).</w:t>
      </w:r>
    </w:p>
    <w:p w14:paraId="7EA276A2" w14:textId="105D2E2B" w:rsidR="00193393" w:rsidRPr="00166C01" w:rsidRDefault="00193393" w:rsidP="00AF7A6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D96">
        <w:rPr>
          <w:rFonts w:ascii="Times New Roman" w:hAnsi="Times New Roman"/>
          <w:b/>
          <w:bCs/>
          <w:sz w:val="28"/>
          <w:szCs w:val="28"/>
        </w:rPr>
        <w:t>Кино</w:t>
      </w:r>
      <w:r w:rsidR="00B23D96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B23D96" w:rsidRPr="00AF7A65">
        <w:rPr>
          <w:rFonts w:ascii="Times New Roman" w:hAnsi="Times New Roman"/>
          <w:bCs/>
          <w:sz w:val="28"/>
          <w:szCs w:val="28"/>
        </w:rPr>
        <w:t>у</w:t>
      </w:r>
      <w:r w:rsidRPr="00AF7A65">
        <w:rPr>
          <w:rFonts w:ascii="Times New Roman" w:hAnsi="Times New Roman" w:cs="Times New Roman"/>
          <w:sz w:val="28"/>
          <w:szCs w:val="28"/>
        </w:rPr>
        <w:t>слугами кино охвачено 5 996  человек</w:t>
      </w:r>
      <w:r w:rsidRPr="00166C01">
        <w:rPr>
          <w:rFonts w:ascii="Times New Roman" w:hAnsi="Times New Roman" w:cs="Times New Roman"/>
          <w:sz w:val="28"/>
          <w:szCs w:val="28"/>
        </w:rPr>
        <w:t xml:space="preserve"> (2022г. - 3 127 человек), проведено 654 сеанса (2022 г. 587 сеансов), </w:t>
      </w:r>
      <w:r w:rsidRPr="00AF7A65">
        <w:rPr>
          <w:rFonts w:ascii="Times New Roman" w:hAnsi="Times New Roman" w:cs="Times New Roman"/>
          <w:b/>
          <w:sz w:val="28"/>
          <w:szCs w:val="28"/>
        </w:rPr>
        <w:t>валовый сбор кинопоказа составил 1 294 050 рублей</w:t>
      </w:r>
      <w:r w:rsidRPr="00166C01">
        <w:rPr>
          <w:rFonts w:ascii="Times New Roman" w:hAnsi="Times New Roman" w:cs="Times New Roman"/>
          <w:sz w:val="28"/>
          <w:szCs w:val="28"/>
        </w:rPr>
        <w:t xml:space="preserve">  (2022 г. - 586 200 рублей).</w:t>
      </w:r>
    </w:p>
    <w:p w14:paraId="01643412" w14:textId="5312F4DB" w:rsidR="00193393" w:rsidRPr="00711E33" w:rsidRDefault="00193393" w:rsidP="00AF7A65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D96">
        <w:rPr>
          <w:rFonts w:ascii="Times New Roman" w:hAnsi="Times New Roman"/>
          <w:b/>
          <w:sz w:val="28"/>
          <w:szCs w:val="28"/>
        </w:rPr>
        <w:t>Гранты и НКО</w:t>
      </w:r>
      <w:r w:rsidR="00B23D96">
        <w:rPr>
          <w:rFonts w:ascii="Times New Roman" w:hAnsi="Times New Roman"/>
          <w:b/>
          <w:sz w:val="28"/>
          <w:szCs w:val="28"/>
        </w:rPr>
        <w:t>:</w:t>
      </w:r>
      <w:r w:rsidRPr="00711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E33">
        <w:rPr>
          <w:rFonts w:ascii="Times New Roman" w:hAnsi="Times New Roman" w:cs="Times New Roman"/>
          <w:sz w:val="28"/>
          <w:szCs w:val="28"/>
        </w:rPr>
        <w:t xml:space="preserve">В результате успешной защиты проекта гончарная мастерская «Возможность», </w:t>
      </w:r>
      <w:r w:rsidRPr="00AF7A65">
        <w:rPr>
          <w:rFonts w:ascii="Times New Roman" w:hAnsi="Times New Roman" w:cs="Times New Roman"/>
          <w:b/>
          <w:sz w:val="28"/>
          <w:szCs w:val="28"/>
        </w:rPr>
        <w:t>Шалджян Ш.А. выиграла грант в размере 450 000</w:t>
      </w:r>
      <w:r w:rsidRPr="00711E33">
        <w:rPr>
          <w:rFonts w:ascii="Times New Roman" w:hAnsi="Times New Roman" w:cs="Times New Roman"/>
          <w:sz w:val="28"/>
          <w:szCs w:val="28"/>
        </w:rPr>
        <w:t xml:space="preserve"> рублей на закупку оборудования и расходных материалов. Официальное </w:t>
      </w:r>
      <w:r w:rsidRPr="00AF7A65">
        <w:rPr>
          <w:rFonts w:ascii="Times New Roman" w:hAnsi="Times New Roman" w:cs="Times New Roman"/>
          <w:b/>
          <w:sz w:val="28"/>
          <w:szCs w:val="28"/>
        </w:rPr>
        <w:t>открытие  гончарной мастерской «Возможность»</w:t>
      </w:r>
      <w:r w:rsidRPr="00711E33">
        <w:rPr>
          <w:rFonts w:ascii="Times New Roman" w:hAnsi="Times New Roman" w:cs="Times New Roman"/>
          <w:sz w:val="28"/>
          <w:szCs w:val="28"/>
        </w:rPr>
        <w:t xml:space="preserve"> состоится не позднее 30.05.2024 года.</w:t>
      </w:r>
    </w:p>
    <w:p w14:paraId="7C2E3974" w14:textId="4F7BFADE" w:rsidR="00193393" w:rsidRPr="00711E33" w:rsidRDefault="00193393" w:rsidP="0044637E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711E33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Волонтерство</w:t>
      </w:r>
      <w:r w:rsidR="0044637E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:</w:t>
      </w:r>
    </w:p>
    <w:p w14:paraId="47101CD2" w14:textId="1D059C29" w:rsidR="00193393" w:rsidRDefault="00193393" w:rsidP="00F32CB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11E33">
        <w:rPr>
          <w:rFonts w:ascii="Times New Roman" w:hAnsi="Times New Roman" w:cs="Times New Roman"/>
          <w:sz w:val="28"/>
          <w:szCs w:val="28"/>
        </w:rPr>
        <w:t>а 31.12.2023 года  количество волонтеров, согласно данным на сайте ДОБРО.РФ, составляет 43 человека в возрасте до 35 лет (на 31.12.2022 г. насчитывалось  20 волонтеров).  В 2023 году организация МБУК «Культура и досуг» прошла верификацию на сайте ДОБРО.РФ, а также заключила лицензионный договор (№373 от 17.08.2023г.) с ассоциацией волонтерских центров. В декабре 2023 года на базе МБУК «Культура и досуг» открылся Добро.Центр.</w:t>
      </w:r>
      <w:r w:rsidRPr="00711E33">
        <w:rPr>
          <w:rFonts w:ascii="Times New Roman" w:hAnsi="Times New Roman" w:cs="Times New Roman"/>
          <w:sz w:val="28"/>
          <w:szCs w:val="28"/>
        </w:rPr>
        <w:br/>
        <w:t xml:space="preserve">        Помимо этого, творческие коллективы и участники художественной самодеятельности приняли участие в акциях в поддержку семей мобилизованных и участников СВО на базе РДК г.Невеля, на территории швейной фабрики, обувной фабрики, Усвяты, Пустошка. Осуществляли выезды с концертными программами в санаторий «Голубые озера». </w:t>
      </w:r>
      <w:r w:rsidRPr="0044637E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Интернет</w:t>
      </w:r>
      <w:r w:rsidR="0044637E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: в</w:t>
      </w:r>
      <w:r w:rsidR="0044637E">
        <w:rPr>
          <w:rFonts w:ascii="Times New Roman" w:hAnsi="Times New Roman" w:cs="Times New Roman"/>
          <w:sz w:val="28"/>
          <w:szCs w:val="28"/>
        </w:rPr>
        <w:t xml:space="preserve"> социальной сети В</w:t>
      </w:r>
      <w:r w:rsidRPr="00166C01">
        <w:rPr>
          <w:rFonts w:ascii="Times New Roman" w:hAnsi="Times New Roman" w:cs="Times New Roman"/>
          <w:sz w:val="28"/>
          <w:szCs w:val="28"/>
        </w:rPr>
        <w:t xml:space="preserve">контакте работает группа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6C01">
        <w:rPr>
          <w:rFonts w:ascii="Times New Roman" w:hAnsi="Times New Roman" w:cs="Times New Roman"/>
          <w:sz w:val="28"/>
          <w:szCs w:val="28"/>
        </w:rPr>
        <w:t>Культура Невель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6C01">
        <w:rPr>
          <w:rFonts w:ascii="Times New Roman" w:hAnsi="Times New Roman" w:cs="Times New Roman"/>
          <w:sz w:val="28"/>
          <w:szCs w:val="28"/>
        </w:rPr>
        <w:t xml:space="preserve"> количество подписчиков на 2023 год составило </w:t>
      </w:r>
      <w:r w:rsidRPr="00166C01">
        <w:rPr>
          <w:rFonts w:ascii="Times New Roman" w:hAnsi="Times New Roman"/>
          <w:sz w:val="28"/>
          <w:szCs w:val="28"/>
        </w:rPr>
        <w:t>3058</w:t>
      </w:r>
      <w:r w:rsidRPr="00166C01">
        <w:rPr>
          <w:rFonts w:ascii="Times New Roman" w:hAnsi="Times New Roman" w:cs="Times New Roman"/>
          <w:sz w:val="28"/>
          <w:szCs w:val="28"/>
        </w:rPr>
        <w:t xml:space="preserve">, записей на стене за год </w:t>
      </w:r>
      <w:r w:rsidRPr="00166C01">
        <w:rPr>
          <w:rFonts w:ascii="Times New Roman" w:hAnsi="Times New Roman"/>
          <w:sz w:val="28"/>
          <w:szCs w:val="28"/>
        </w:rPr>
        <w:t>379</w:t>
      </w:r>
      <w:r w:rsidRPr="00166C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группе «</w:t>
      </w:r>
      <w:r w:rsidRPr="00166C01">
        <w:rPr>
          <w:rFonts w:ascii="Times New Roman" w:hAnsi="Times New Roman" w:cs="Times New Roman"/>
          <w:sz w:val="28"/>
          <w:szCs w:val="28"/>
        </w:rPr>
        <w:t>Кино Невель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6C01">
        <w:rPr>
          <w:rFonts w:ascii="Times New Roman" w:hAnsi="Times New Roman" w:cs="Times New Roman"/>
          <w:sz w:val="28"/>
          <w:szCs w:val="28"/>
        </w:rPr>
        <w:t xml:space="preserve"> количество подписчиков на 2023 год составило </w:t>
      </w:r>
      <w:r w:rsidRPr="00166C01">
        <w:rPr>
          <w:rFonts w:ascii="Times New Roman" w:hAnsi="Times New Roman"/>
          <w:sz w:val="28"/>
          <w:szCs w:val="28"/>
        </w:rPr>
        <w:t>4987</w:t>
      </w:r>
      <w:r w:rsidRPr="00166C01">
        <w:rPr>
          <w:rFonts w:ascii="Times New Roman" w:hAnsi="Times New Roman" w:cs="Times New Roman"/>
          <w:sz w:val="28"/>
          <w:szCs w:val="28"/>
        </w:rPr>
        <w:t xml:space="preserve">, записей на стене за год </w:t>
      </w:r>
      <w:r w:rsidRPr="00166C01">
        <w:rPr>
          <w:rFonts w:ascii="Times New Roman" w:hAnsi="Times New Roman"/>
          <w:sz w:val="28"/>
          <w:szCs w:val="28"/>
        </w:rPr>
        <w:t>373</w:t>
      </w:r>
      <w:r w:rsidRPr="00166C01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31AE355" w14:textId="2B8D329F" w:rsidR="00A840A6" w:rsidRDefault="00A840A6" w:rsidP="00A840A6">
      <w:pPr>
        <w:pStyle w:val="a3"/>
        <w:shd w:val="clear" w:color="auto" w:fill="FFFFFF"/>
        <w:spacing w:after="0" w:line="240" w:lineRule="auto"/>
        <w:ind w:left="1080" w:right="14"/>
        <w:contextualSpacing/>
        <w:rPr>
          <w:rFonts w:ascii="Times New Roman" w:hAnsi="Times New Roman"/>
          <w:b/>
          <w:sz w:val="28"/>
          <w:szCs w:val="28"/>
        </w:rPr>
      </w:pPr>
      <w:r w:rsidRPr="00BD2DE1">
        <w:rPr>
          <w:rFonts w:ascii="Times New Roman" w:hAnsi="Times New Roman"/>
          <w:b/>
          <w:sz w:val="28"/>
          <w:szCs w:val="28"/>
        </w:rPr>
        <w:t>Музей истории Невеля</w:t>
      </w:r>
    </w:p>
    <w:p w14:paraId="08D2D312" w14:textId="77777777" w:rsidR="00F61FBC" w:rsidRPr="00F32CB3" w:rsidRDefault="00F61FBC" w:rsidP="00F61FB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CB3">
        <w:rPr>
          <w:rFonts w:ascii="Times New Roman" w:hAnsi="Times New Roman" w:cs="Times New Roman"/>
          <w:b/>
          <w:sz w:val="28"/>
          <w:szCs w:val="28"/>
        </w:rPr>
        <w:t xml:space="preserve">В музее работают 7 постоянных экспозиций. </w:t>
      </w:r>
    </w:p>
    <w:p w14:paraId="6616B454" w14:textId="0BC3F021" w:rsidR="00F61FBC" w:rsidRPr="00F61FBC" w:rsidRDefault="00F61FBC" w:rsidP="00F61F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Завершена работа</w:t>
      </w:r>
      <w:r w:rsidRPr="00F61FBC">
        <w:rPr>
          <w:rFonts w:ascii="Times New Roman" w:hAnsi="Times New Roman" w:cs="Times New Roman"/>
          <w:sz w:val="28"/>
          <w:szCs w:val="28"/>
        </w:rPr>
        <w:t xml:space="preserve"> по наполнению и благоустройству площадки памятного знака «Край партизанской славы». Установили декоративное ограждение, лестницу и фонарь освещения.</w:t>
      </w:r>
    </w:p>
    <w:p w14:paraId="1010F434" w14:textId="77777777" w:rsidR="00F61FBC" w:rsidRPr="00F61FBC" w:rsidRDefault="00F61FBC" w:rsidP="005F56B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>Проект «Мы больше чем просто соседи» (обмен передвижными выставками) был реализован на территории Невельского, Новосокольнического, Великолукского и Усвятского районов. По итогам круглого стола в декабре 2023 года, в проект добавились два музея.</w:t>
      </w:r>
    </w:p>
    <w:p w14:paraId="299D42DB" w14:textId="77777777" w:rsidR="00F61FBC" w:rsidRPr="00F61FBC" w:rsidRDefault="00F61FBC" w:rsidP="005F56B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lastRenderedPageBreak/>
        <w:t>Передвижная выставка «Музей в чемодане» побывала в школах города, на Всероссийском празднике фронтовой поэзии «А музы не молчат», на международном мероприятии «Курган дружбы», на празднике, посвященном освобождению г. Пустошка от немецко-фашистских захватчиков.</w:t>
      </w:r>
    </w:p>
    <w:p w14:paraId="111A9FB5" w14:textId="53050DBF" w:rsidR="00F61FBC" w:rsidRPr="00F61FBC" w:rsidRDefault="005F56BA" w:rsidP="005F56B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</w:t>
      </w:r>
      <w:r w:rsidR="00F61FBC" w:rsidRPr="00F61FBC">
        <w:rPr>
          <w:rFonts w:ascii="Times New Roman" w:hAnsi="Times New Roman" w:cs="Times New Roman"/>
          <w:sz w:val="28"/>
          <w:szCs w:val="28"/>
        </w:rPr>
        <w:t xml:space="preserve"> кулинарный фестиваль «Мост дружбы» на «Межрегиональной Вахте памяти «Невель 2023»</w:t>
      </w:r>
    </w:p>
    <w:p w14:paraId="456D958E" w14:textId="77777777" w:rsidR="00F61FBC" w:rsidRPr="00F32CB3" w:rsidRDefault="00F61FBC" w:rsidP="005F56BA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CB3">
        <w:rPr>
          <w:rFonts w:ascii="Times New Roman" w:hAnsi="Times New Roman" w:cs="Times New Roman"/>
          <w:b/>
          <w:sz w:val="28"/>
          <w:szCs w:val="28"/>
        </w:rPr>
        <w:t>По проекту «Пушкинская карта» продаются билеты на 5 событий.</w:t>
      </w:r>
    </w:p>
    <w:p w14:paraId="180F4846" w14:textId="77777777" w:rsidR="00F61FBC" w:rsidRPr="00F61FBC" w:rsidRDefault="00F61FBC" w:rsidP="005F56B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>Ведется заполнение Государственного каталога музейного фонда РФ</w:t>
      </w:r>
    </w:p>
    <w:p w14:paraId="1D54572F" w14:textId="77777777" w:rsidR="00F61FBC" w:rsidRPr="00F61FBC" w:rsidRDefault="00F61FBC" w:rsidP="005F56B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>На странице музея в соцсети ВК ведутся две постоянные еженедельные рубрики: «Среда вопроса», «Культурная пятница»</w:t>
      </w:r>
    </w:p>
    <w:p w14:paraId="47A170ED" w14:textId="77777777" w:rsidR="00F61FBC" w:rsidRPr="00F61FBC" w:rsidRDefault="00F61FBC" w:rsidP="005F56B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 xml:space="preserve">Музей провел 20 временных выставок. </w:t>
      </w:r>
      <w:r w:rsidRPr="00F61FBC">
        <w:rPr>
          <w:rFonts w:ascii="Times New Roman" w:hAnsi="Times New Roman" w:cs="Times New Roman"/>
          <w:spacing w:val="-2"/>
          <w:sz w:val="28"/>
          <w:szCs w:val="28"/>
        </w:rPr>
        <w:t xml:space="preserve"> Музейная жизнь была отражена в 18</w:t>
      </w:r>
      <w:r w:rsidRPr="00F61FBC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F61FBC">
        <w:rPr>
          <w:rFonts w:ascii="Times New Roman" w:hAnsi="Times New Roman" w:cs="Times New Roman"/>
          <w:spacing w:val="-2"/>
          <w:sz w:val="28"/>
          <w:szCs w:val="28"/>
        </w:rPr>
        <w:t>публикациях в газете «Невельский вестник», 1 публикация в газете «Новая жизнь» Усвяты, 1 публикация в газете «Действие», 1 публикация в газете «Наш путь», 3</w:t>
      </w:r>
      <w:r w:rsidRPr="00F61FBC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F61FBC">
        <w:rPr>
          <w:rFonts w:ascii="Times New Roman" w:hAnsi="Times New Roman" w:cs="Times New Roman"/>
          <w:spacing w:val="-2"/>
          <w:sz w:val="28"/>
          <w:szCs w:val="28"/>
        </w:rPr>
        <w:t>интервью на телевидении (ВГТРК «Псков»), 39 публикаций в рубрике «Культурная пятница», 39 публикаций в рубрике «среда вопроса» в соцсети Вконтакте.</w:t>
      </w:r>
    </w:p>
    <w:p w14:paraId="17761F8C" w14:textId="77777777" w:rsidR="00F61FBC" w:rsidRPr="00F61FBC" w:rsidRDefault="00F61FBC" w:rsidP="00BC6FDB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FBC">
        <w:rPr>
          <w:rFonts w:ascii="Times New Roman" w:hAnsi="Times New Roman" w:cs="Times New Roman"/>
          <w:b/>
          <w:sz w:val="28"/>
          <w:szCs w:val="28"/>
        </w:rPr>
        <w:t>Основные мероприятия: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276"/>
        <w:gridCol w:w="1984"/>
        <w:gridCol w:w="2268"/>
      </w:tblGrid>
      <w:tr w:rsidR="00F61FBC" w:rsidRPr="00F61FBC" w14:paraId="10C2FADB" w14:textId="77777777" w:rsidTr="00444404">
        <w:trPr>
          <w:trHeight w:val="995"/>
        </w:trPr>
        <w:tc>
          <w:tcPr>
            <w:tcW w:w="988" w:type="dxa"/>
          </w:tcPr>
          <w:p w14:paraId="29A50378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14:paraId="3A82E29E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Число посещений музея и мероприятий вне музея</w:t>
            </w:r>
          </w:p>
        </w:tc>
        <w:tc>
          <w:tcPr>
            <w:tcW w:w="1417" w:type="dxa"/>
          </w:tcPr>
          <w:p w14:paraId="4A3CA0F0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Местных жителей</w:t>
            </w:r>
          </w:p>
        </w:tc>
        <w:tc>
          <w:tcPr>
            <w:tcW w:w="1276" w:type="dxa"/>
          </w:tcPr>
          <w:p w14:paraId="12F6F35A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Льготные</w:t>
            </w:r>
          </w:p>
        </w:tc>
        <w:tc>
          <w:tcPr>
            <w:tcW w:w="1984" w:type="dxa"/>
          </w:tcPr>
          <w:p w14:paraId="26E28735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Количество экскурсий</w:t>
            </w:r>
          </w:p>
        </w:tc>
        <w:tc>
          <w:tcPr>
            <w:tcW w:w="2268" w:type="dxa"/>
          </w:tcPr>
          <w:p w14:paraId="5B69C8FB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14:paraId="04501F07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выставок</w:t>
            </w:r>
          </w:p>
        </w:tc>
      </w:tr>
      <w:tr w:rsidR="00F61FBC" w:rsidRPr="00F61FBC" w14:paraId="41B15733" w14:textId="77777777" w:rsidTr="00444404">
        <w:tc>
          <w:tcPr>
            <w:tcW w:w="988" w:type="dxa"/>
          </w:tcPr>
          <w:p w14:paraId="231E5696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14:paraId="5DEC86B7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16574</w:t>
            </w:r>
          </w:p>
        </w:tc>
        <w:tc>
          <w:tcPr>
            <w:tcW w:w="1417" w:type="dxa"/>
          </w:tcPr>
          <w:p w14:paraId="55F90C98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276" w:type="dxa"/>
          </w:tcPr>
          <w:p w14:paraId="4E65158F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98 %</w:t>
            </w:r>
          </w:p>
        </w:tc>
        <w:tc>
          <w:tcPr>
            <w:tcW w:w="1984" w:type="dxa"/>
          </w:tcPr>
          <w:p w14:paraId="16F8EFD6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68" w:type="dxa"/>
          </w:tcPr>
          <w:p w14:paraId="671592E5" w14:textId="77777777" w:rsidR="00F61FBC" w:rsidRPr="00F61FBC" w:rsidRDefault="00F61FBC" w:rsidP="00F61FB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F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4B6B0A9B" w14:textId="140513DB" w:rsidR="00F61FBC" w:rsidRPr="00F61FBC" w:rsidRDefault="00BC6FDB" w:rsidP="00BC6FD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работа</w:t>
      </w:r>
      <w:r w:rsidR="00F61FBC" w:rsidRPr="00F61FBC">
        <w:rPr>
          <w:rFonts w:ascii="Times New Roman" w:hAnsi="Times New Roman" w:cs="Times New Roman"/>
          <w:sz w:val="28"/>
          <w:szCs w:val="28"/>
        </w:rPr>
        <w:t xml:space="preserve"> по постановке на кадастровый учет земельного участка территории комплекса почтовой станции: г. Невель, ул. Ленина д.14.</w:t>
      </w:r>
    </w:p>
    <w:p w14:paraId="6482B64C" w14:textId="77777777" w:rsidR="00F61FBC" w:rsidRPr="00F61FBC" w:rsidRDefault="00F61FBC" w:rsidP="00BC6FD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 xml:space="preserve">Количество сотрудников музея: 5 человека. </w:t>
      </w:r>
    </w:p>
    <w:p w14:paraId="05986139" w14:textId="77777777" w:rsidR="00F61FBC" w:rsidRPr="00F61FBC" w:rsidRDefault="00F61FBC" w:rsidP="00BC6FD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>В 2023 году учреждение получило субсидию на выполнение муниципального задания на сумму 3 069 100 руб. Расходы за год на выполнение задания составили 2 984232,81 руб., что составляет 98% от объема субсидии.</w:t>
      </w:r>
    </w:p>
    <w:p w14:paraId="41D6727E" w14:textId="77777777" w:rsidR="00F61FBC" w:rsidRPr="00F61FBC" w:rsidRDefault="00F61FBC" w:rsidP="00F61F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 xml:space="preserve">      - расходы на заработную плату и прочие выплаты –1 797 667,61 руб.;</w:t>
      </w:r>
    </w:p>
    <w:p w14:paraId="5AF31ABF" w14:textId="77777777" w:rsidR="00F61FBC" w:rsidRPr="00F61FBC" w:rsidRDefault="00F61FBC" w:rsidP="00F61F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 xml:space="preserve">      - начисления на выплаты по оплате труда – 541 422,08 руб.;</w:t>
      </w:r>
    </w:p>
    <w:p w14:paraId="3B55FC76" w14:textId="77777777" w:rsidR="00F61FBC" w:rsidRPr="00F61FBC" w:rsidRDefault="00F61FBC" w:rsidP="00F61F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 xml:space="preserve">      - услуги связи — 20 024,60 руб., коммунальные услуги – 420 977,62 руб., услуги по содержанию помещений -6609,02 руб.,</w:t>
      </w:r>
    </w:p>
    <w:p w14:paraId="6CC303FF" w14:textId="77777777" w:rsidR="00F61FBC" w:rsidRPr="00F61FBC" w:rsidRDefault="00F61FBC" w:rsidP="00F61F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 xml:space="preserve">      -прочие работы и услуги –108516,88 руб., приобретение материальных запасов – 75000 руб.</w:t>
      </w:r>
    </w:p>
    <w:p w14:paraId="107D3245" w14:textId="77777777" w:rsidR="00F61FBC" w:rsidRPr="00F61FBC" w:rsidRDefault="00F61FBC" w:rsidP="00F61F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 xml:space="preserve">      -уплата налогов-14015 руб. </w:t>
      </w:r>
    </w:p>
    <w:p w14:paraId="2DFE3272" w14:textId="77777777" w:rsidR="00F61FBC" w:rsidRPr="00F61FBC" w:rsidRDefault="00F61FBC" w:rsidP="00BC6FD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 xml:space="preserve">В 2023 г. учреждению выделена субсидия на иные цели в сумме 500 000 руб и из резервного фонда 500 000 руб.  За счет данных средств проведены следующие мероприятия:    </w:t>
      </w:r>
    </w:p>
    <w:p w14:paraId="0BE20DCB" w14:textId="7DC4EBB4" w:rsidR="00F61FBC" w:rsidRPr="00F61FBC" w:rsidRDefault="00F61FBC" w:rsidP="00F61F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>- приобретено 2 уличных вазона, 20 столбов ограждения, 1 лестница с ограждением, 1 стойка для возложения цветов,</w:t>
      </w:r>
      <w:r w:rsidR="00F32CB3">
        <w:rPr>
          <w:rFonts w:ascii="Times New Roman" w:hAnsi="Times New Roman" w:cs="Times New Roman"/>
          <w:sz w:val="28"/>
          <w:szCs w:val="28"/>
        </w:rPr>
        <w:t xml:space="preserve"> </w:t>
      </w:r>
      <w:r w:rsidRPr="00F61FBC">
        <w:rPr>
          <w:rFonts w:ascii="Times New Roman" w:hAnsi="Times New Roman" w:cs="Times New Roman"/>
          <w:sz w:val="28"/>
          <w:szCs w:val="28"/>
        </w:rPr>
        <w:t>1 уличный фонарь, 4 с</w:t>
      </w:r>
      <w:r w:rsidRPr="00F61FBC">
        <w:rPr>
          <w:rFonts w:ascii="Times New Roman" w:eastAsia="Segoe UI" w:hAnsi="Times New Roman" w:cs="Times New Roman"/>
          <w:sz w:val="28"/>
          <w:szCs w:val="28"/>
          <w:lang w:eastAsia="zh-CN" w:bidi="hi-IN"/>
        </w:rPr>
        <w:t>ветодиодных шара на подставке (шар 85см, шар35см, шар50 см).</w:t>
      </w:r>
      <w:r w:rsidRPr="00F61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7D812" w14:textId="77777777" w:rsidR="00F61FBC" w:rsidRPr="00F61FBC" w:rsidRDefault="00F61FBC" w:rsidP="00B276E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CB3">
        <w:rPr>
          <w:rFonts w:ascii="Times New Roman" w:hAnsi="Times New Roman" w:cs="Times New Roman"/>
          <w:b/>
          <w:sz w:val="28"/>
          <w:szCs w:val="28"/>
        </w:rPr>
        <w:t>В 2023 году учреждение получило субсидию на оснащение муниципальных музеев в сумме 1152841, 55 рублей</w:t>
      </w:r>
      <w:r w:rsidRPr="00F61FBC">
        <w:rPr>
          <w:rFonts w:ascii="Times New Roman" w:hAnsi="Times New Roman" w:cs="Times New Roman"/>
          <w:sz w:val="28"/>
          <w:szCs w:val="28"/>
        </w:rPr>
        <w:t xml:space="preserve"> из средств областного, федерального и местного бюджетов. На эти средства было приобретено: 1 </w:t>
      </w:r>
      <w:r w:rsidRPr="00F61FBC">
        <w:rPr>
          <w:rFonts w:ascii="Times New Roman" w:hAnsi="Times New Roman" w:cs="Times New Roman"/>
          <w:sz w:val="28"/>
          <w:szCs w:val="28"/>
        </w:rPr>
        <w:lastRenderedPageBreak/>
        <w:t>видеорегистратор, 11 видеокамер, 1 ноутбук, 41 витрина, 3 складных стола, 7 стеллажей, 4 манекена, 1 стенд четырехсекционный, 1 громкоговоритель, 2 ролл – апа, 1 флип чарт, 3 стенда навесных.</w:t>
      </w:r>
    </w:p>
    <w:p w14:paraId="4B6914A3" w14:textId="77777777" w:rsidR="00F61FBC" w:rsidRPr="00F61FBC" w:rsidRDefault="00F61FBC" w:rsidP="00B276E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 xml:space="preserve">В 2023г учреждение получило </w:t>
      </w:r>
      <w:r w:rsidRPr="00B87B47">
        <w:rPr>
          <w:rFonts w:ascii="Times New Roman" w:hAnsi="Times New Roman" w:cs="Times New Roman"/>
          <w:b/>
          <w:sz w:val="28"/>
          <w:szCs w:val="28"/>
        </w:rPr>
        <w:t>платные услуги в сумме 193 588 руб</w:t>
      </w:r>
      <w:r w:rsidRPr="00F61FBC">
        <w:rPr>
          <w:rFonts w:ascii="Times New Roman" w:hAnsi="Times New Roman" w:cs="Times New Roman"/>
          <w:sz w:val="28"/>
          <w:szCs w:val="28"/>
        </w:rPr>
        <w:t>. Основные источники доходов - входная плата в музей и плата за экскурсионное обслуживание населения.</w:t>
      </w:r>
    </w:p>
    <w:p w14:paraId="194992D9" w14:textId="77777777" w:rsidR="00F61FBC" w:rsidRPr="00F61FBC" w:rsidRDefault="00F61FBC" w:rsidP="00B276E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FBC">
        <w:rPr>
          <w:rFonts w:ascii="Times New Roman" w:hAnsi="Times New Roman" w:cs="Times New Roman"/>
          <w:sz w:val="28"/>
          <w:szCs w:val="28"/>
        </w:rPr>
        <w:t>Денежные средства израсходованы полностью по целевому назначению.</w:t>
      </w:r>
    </w:p>
    <w:p w14:paraId="36935C4F" w14:textId="77777777" w:rsidR="00F61FBC" w:rsidRPr="00365D80" w:rsidRDefault="00F61FBC" w:rsidP="00F61FBC">
      <w:pPr>
        <w:spacing w:line="276" w:lineRule="auto"/>
        <w:rPr>
          <w:szCs w:val="28"/>
        </w:rPr>
      </w:pPr>
    </w:p>
    <w:p w14:paraId="70FDF90D" w14:textId="77777777" w:rsidR="00495D33" w:rsidRPr="007C39D2" w:rsidRDefault="00340038" w:rsidP="007C39D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9D2">
        <w:rPr>
          <w:rFonts w:ascii="Times New Roman" w:hAnsi="Times New Roman" w:cs="Times New Roman"/>
          <w:b/>
          <w:sz w:val="28"/>
          <w:szCs w:val="28"/>
        </w:rPr>
        <w:t>Одна из важнейших отраслей жизнедеятельности района сфера ЖКХ</w:t>
      </w:r>
    </w:p>
    <w:p w14:paraId="5A486A3F" w14:textId="2C631AC2" w:rsidR="007C39D2" w:rsidRDefault="007C39D2" w:rsidP="007C39D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1064224" w14:textId="76990129" w:rsidR="009563A3" w:rsidRPr="009563A3" w:rsidRDefault="009563A3" w:rsidP="007C39D2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9563A3">
        <w:rPr>
          <w:rFonts w:ascii="Times New Roman" w:hAnsi="Times New Roman" w:cs="Times New Roman"/>
          <w:b/>
          <w:sz w:val="28"/>
          <w:szCs w:val="28"/>
        </w:rPr>
        <w:t>Общее количество зарегистрирова</w:t>
      </w:r>
      <w:r>
        <w:rPr>
          <w:rFonts w:ascii="Times New Roman" w:hAnsi="Times New Roman" w:cs="Times New Roman"/>
          <w:b/>
          <w:sz w:val="28"/>
          <w:szCs w:val="28"/>
        </w:rPr>
        <w:t>нных</w:t>
      </w:r>
      <w:r w:rsidRPr="009563A3">
        <w:rPr>
          <w:rFonts w:ascii="Times New Roman" w:hAnsi="Times New Roman" w:cs="Times New Roman"/>
          <w:b/>
          <w:sz w:val="28"/>
          <w:szCs w:val="28"/>
        </w:rPr>
        <w:t xml:space="preserve"> аварий – 312</w:t>
      </w:r>
    </w:p>
    <w:p w14:paraId="15D0D81E" w14:textId="77777777" w:rsidR="009563A3" w:rsidRPr="007C39D2" w:rsidRDefault="009563A3" w:rsidP="007C39D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5B02A802" w14:textId="77777777" w:rsidR="00BF5F47" w:rsidRDefault="007C39D2" w:rsidP="00BF5F4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9"/>
          <w:sz w:val="28"/>
          <w:szCs w:val="28"/>
        </w:rPr>
        <w:tab/>
      </w:r>
      <w:r w:rsidR="00BF5F47">
        <w:rPr>
          <w:rFonts w:ascii="Times New Roman" w:hAnsi="Times New Roman" w:cs="Times New Roman"/>
          <w:b/>
          <w:sz w:val="28"/>
          <w:szCs w:val="28"/>
        </w:rPr>
        <w:t>Отопительный сезон</w:t>
      </w:r>
    </w:p>
    <w:p w14:paraId="0FF44B6B" w14:textId="77777777" w:rsidR="00BF5F47" w:rsidRDefault="00BF5F47" w:rsidP="00BF5F47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DF08F" w14:textId="77777777" w:rsidR="00BF5F47" w:rsidRPr="00750AC9" w:rsidRDefault="00BF5F47" w:rsidP="00BF5F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сумма, за</w:t>
      </w:r>
      <w:r w:rsidRPr="008C5AE3">
        <w:rPr>
          <w:rFonts w:ascii="Times New Roman" w:hAnsi="Times New Roman" w:cs="Times New Roman"/>
          <w:b/>
          <w:sz w:val="28"/>
          <w:szCs w:val="28"/>
        </w:rPr>
        <w:t>траченная на отопительный сезон за</w:t>
      </w:r>
      <w:r>
        <w:rPr>
          <w:rFonts w:ascii="Times New Roman" w:hAnsi="Times New Roman" w:cs="Times New Roman"/>
          <w:b/>
          <w:sz w:val="28"/>
          <w:szCs w:val="28"/>
        </w:rPr>
        <w:t xml:space="preserve"> 2023 год, составляет 19 819 404,22 руб</w:t>
      </w:r>
      <w:r w:rsidRPr="008C5AE3">
        <w:rPr>
          <w:rFonts w:ascii="Times New Roman" w:hAnsi="Times New Roman" w:cs="Times New Roman"/>
          <w:b/>
          <w:sz w:val="28"/>
          <w:szCs w:val="28"/>
        </w:rPr>
        <w:t xml:space="preserve">.                             </w:t>
      </w:r>
    </w:p>
    <w:p w14:paraId="0E0269A1" w14:textId="77777777" w:rsidR="00BF5F47" w:rsidRDefault="00BF5F47" w:rsidP="00B87B4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7FE">
        <w:rPr>
          <w:rFonts w:ascii="Times New Roman" w:hAnsi="Times New Roman" w:cs="Times New Roman"/>
          <w:sz w:val="28"/>
          <w:szCs w:val="28"/>
        </w:rPr>
        <w:t xml:space="preserve">Из вышеуказанной суммы </w:t>
      </w:r>
      <w:r>
        <w:rPr>
          <w:rFonts w:ascii="Times New Roman" w:hAnsi="Times New Roman" w:cs="Times New Roman"/>
          <w:sz w:val="28"/>
          <w:szCs w:val="28"/>
        </w:rPr>
        <w:t>затрачены на</w:t>
      </w:r>
      <w:r w:rsidRPr="000737FE">
        <w:rPr>
          <w:rFonts w:ascii="Times New Roman" w:hAnsi="Times New Roman" w:cs="Times New Roman"/>
          <w:sz w:val="28"/>
          <w:szCs w:val="28"/>
        </w:rPr>
        <w:t>:</w:t>
      </w:r>
    </w:p>
    <w:p w14:paraId="0D9B0A80" w14:textId="77777777" w:rsidR="00BF5F47" w:rsidRDefault="00BF5F47" w:rsidP="00BF5F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подготовке и прохождению отопительного сезона для непосредственного обеспечения жизнедеятельности населения МО «Невельский район» - 17 133 872, 52 руб.;</w:t>
      </w:r>
    </w:p>
    <w:p w14:paraId="0FEE8F25" w14:textId="14836158" w:rsidR="00BF5F47" w:rsidRPr="000737FE" w:rsidRDefault="00BF5F47" w:rsidP="00BF5F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проведению ремонта объектов теплоснабжения в целях подготовки и прохождения отопительного сезона для непосредственного обеспечения жизнедеятельности населения МО «Невельский район» </w:t>
      </w:r>
      <w:r w:rsidR="00B87B4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2 685 531,70 руб.</w:t>
      </w:r>
    </w:p>
    <w:p w14:paraId="4DF62C39" w14:textId="77777777" w:rsidR="00BF5F47" w:rsidRDefault="00BF5F47" w:rsidP="00BF5F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780B5FDE" w14:textId="77777777" w:rsidR="00BF5F47" w:rsidRDefault="00BF5F47" w:rsidP="00BF5F4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AE3"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14:paraId="6769CDB1" w14:textId="77777777" w:rsidR="00BF5F47" w:rsidRPr="008C5AE3" w:rsidRDefault="00BF5F47" w:rsidP="00BF5F4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4FDDA" w14:textId="77777777" w:rsidR="00BF5F47" w:rsidRPr="008C5AE3" w:rsidRDefault="00BF5F47" w:rsidP="00BF5F47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AE3">
        <w:rPr>
          <w:rFonts w:ascii="Times New Roman" w:hAnsi="Times New Roman" w:cs="Times New Roman"/>
          <w:b/>
          <w:sz w:val="28"/>
          <w:szCs w:val="28"/>
        </w:rPr>
        <w:t>Общая сум</w:t>
      </w:r>
      <w:r>
        <w:rPr>
          <w:rFonts w:ascii="Times New Roman" w:hAnsi="Times New Roman" w:cs="Times New Roman"/>
          <w:b/>
          <w:sz w:val="28"/>
          <w:szCs w:val="28"/>
        </w:rPr>
        <w:t xml:space="preserve">ма затрат на водоснабжение за </w:t>
      </w:r>
      <w:r w:rsidRPr="008C5AE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 xml:space="preserve">3 год составляет </w:t>
      </w:r>
      <w:r w:rsidRPr="004572ED">
        <w:rPr>
          <w:rFonts w:ascii="Times New Roman" w:hAnsi="Times New Roman" w:cs="Times New Roman"/>
          <w:b/>
          <w:sz w:val="28"/>
          <w:szCs w:val="28"/>
        </w:rPr>
        <w:t>2 973 873,25 рублей</w:t>
      </w:r>
      <w:r w:rsidRPr="005139E4">
        <w:rPr>
          <w:rFonts w:ascii="Times New Roman" w:hAnsi="Times New Roman" w:cs="Times New Roman"/>
          <w:b/>
          <w:sz w:val="28"/>
          <w:szCs w:val="28"/>
        </w:rPr>
        <w:t>.</w:t>
      </w:r>
    </w:p>
    <w:p w14:paraId="178B8C62" w14:textId="77777777" w:rsidR="00BF5F47" w:rsidRDefault="00BF5F47" w:rsidP="00BF5F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Из вышеуказанной суммы</w:t>
      </w:r>
      <w:r>
        <w:rPr>
          <w:rFonts w:ascii="Times New Roman" w:hAnsi="Times New Roman" w:cs="Times New Roman"/>
          <w:sz w:val="28"/>
          <w:szCs w:val="28"/>
        </w:rPr>
        <w:t xml:space="preserve"> затрачено на</w:t>
      </w:r>
      <w:r w:rsidRPr="008C5AE3">
        <w:rPr>
          <w:rFonts w:ascii="Times New Roman" w:hAnsi="Times New Roman" w:cs="Times New Roman"/>
          <w:sz w:val="28"/>
          <w:szCs w:val="28"/>
        </w:rPr>
        <w:t>:</w:t>
      </w:r>
    </w:p>
    <w:p w14:paraId="5F954C90" w14:textId="35FEDCA9" w:rsidR="00BF5F47" w:rsidRPr="0054438C" w:rsidRDefault="00BF5F47" w:rsidP="00BF5F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4438C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ходы на реконструкцию, ремонт (</w:t>
      </w:r>
      <w:r w:rsidRPr="0054438C">
        <w:rPr>
          <w:rFonts w:ascii="Times New Roman" w:hAnsi="Times New Roman" w:cs="Times New Roman"/>
          <w:sz w:val="28"/>
          <w:szCs w:val="28"/>
        </w:rPr>
        <w:t>текущий и капитальный), приобретение оборудования и материалов, а также</w:t>
      </w:r>
      <w:r>
        <w:rPr>
          <w:rFonts w:ascii="Times New Roman" w:hAnsi="Times New Roman" w:cs="Times New Roman"/>
          <w:sz w:val="28"/>
          <w:szCs w:val="28"/>
        </w:rPr>
        <w:t xml:space="preserve"> услуги сторонних организаций, </w:t>
      </w:r>
      <w:r w:rsidRPr="0054438C">
        <w:rPr>
          <w:rFonts w:ascii="Times New Roman" w:hAnsi="Times New Roman" w:cs="Times New Roman"/>
          <w:sz w:val="28"/>
          <w:szCs w:val="28"/>
        </w:rPr>
        <w:t xml:space="preserve">в целях обеспечения населения услугами водоснабжения и водоотведения – </w:t>
      </w:r>
      <w:r w:rsidR="006F7D1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443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38C">
        <w:rPr>
          <w:rFonts w:ascii="Times New Roman" w:hAnsi="Times New Roman" w:cs="Times New Roman"/>
          <w:sz w:val="28"/>
          <w:szCs w:val="28"/>
        </w:rPr>
        <w:t>373</w:t>
      </w:r>
      <w:r>
        <w:rPr>
          <w:rFonts w:ascii="Times New Roman" w:hAnsi="Times New Roman" w:cs="Times New Roman"/>
          <w:sz w:val="28"/>
          <w:szCs w:val="28"/>
        </w:rPr>
        <w:t xml:space="preserve"> 873,25</w:t>
      </w:r>
      <w:r w:rsidRPr="0054438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7DA71CA8" w14:textId="77777777" w:rsidR="00BF5F47" w:rsidRPr="0054438C" w:rsidRDefault="00BF5F47" w:rsidP="00BF5F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4438C">
        <w:rPr>
          <w:rFonts w:ascii="Times New Roman" w:hAnsi="Times New Roman" w:cs="Times New Roman"/>
          <w:sz w:val="28"/>
          <w:szCs w:val="28"/>
        </w:rPr>
        <w:t xml:space="preserve">Убытки по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 баням – 800 000,0 </w:t>
      </w:r>
      <w:r w:rsidRPr="0054438C">
        <w:rPr>
          <w:rFonts w:ascii="Times New Roman" w:hAnsi="Times New Roman" w:cs="Times New Roman"/>
          <w:sz w:val="28"/>
          <w:szCs w:val="28"/>
        </w:rPr>
        <w:t>руб.;</w:t>
      </w:r>
    </w:p>
    <w:p w14:paraId="0F034BE6" w14:textId="77777777" w:rsidR="00BF5F47" w:rsidRPr="008C5AE3" w:rsidRDefault="00BF5F47" w:rsidP="00BF5F47">
      <w:pPr>
        <w:pStyle w:val="aa"/>
        <w:rPr>
          <w:rFonts w:ascii="Times New Roman" w:hAnsi="Times New Roman" w:cs="Times New Roman"/>
          <w:sz w:val="28"/>
          <w:szCs w:val="28"/>
        </w:rPr>
      </w:pPr>
      <w:r w:rsidRPr="0054438C">
        <w:rPr>
          <w:rFonts w:ascii="Times New Roman" w:hAnsi="Times New Roman" w:cs="Times New Roman"/>
          <w:sz w:val="28"/>
          <w:szCs w:val="28"/>
        </w:rPr>
        <w:t>Убытки по объектам водоснабжения в</w:t>
      </w:r>
      <w:r>
        <w:rPr>
          <w:rFonts w:ascii="Times New Roman" w:hAnsi="Times New Roman" w:cs="Times New Roman"/>
          <w:sz w:val="28"/>
          <w:szCs w:val="28"/>
        </w:rPr>
        <w:t xml:space="preserve"> сельской местности – 800 000,0</w:t>
      </w:r>
      <w:r w:rsidRPr="0054438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837B91" w14:textId="77777777" w:rsidR="00BF5F47" w:rsidRPr="00542837" w:rsidRDefault="00BF5F47" w:rsidP="00BF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837">
        <w:rPr>
          <w:rFonts w:ascii="Times New Roman" w:hAnsi="Times New Roman" w:cs="Times New Roman"/>
          <w:b/>
          <w:sz w:val="28"/>
          <w:szCs w:val="28"/>
        </w:rPr>
        <w:t>ТКО</w:t>
      </w:r>
    </w:p>
    <w:p w14:paraId="2B282851" w14:textId="77777777" w:rsidR="00BF5F47" w:rsidRDefault="00BF5F47" w:rsidP="00BF5F4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сбор и вывоз твердых коммунальных отходов в Невельском районе проходит в штатном режиме.</w:t>
      </w:r>
    </w:p>
    <w:p w14:paraId="3E9F7F92" w14:textId="77777777" w:rsidR="00BF5F47" w:rsidRPr="006F7D12" w:rsidRDefault="00BF5F47" w:rsidP="00BF5F47">
      <w:pPr>
        <w:pStyle w:val="a7"/>
        <w:spacing w:before="0" w:beforeAutospacing="0"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Проведена инвентаризация мест (площадок) накопления твердых коммунальных отходов. Сформирован Реестр мест накопления твердых коммунальных отходов на территории Невельского района. </w:t>
      </w:r>
      <w:r w:rsidRPr="006F7D12">
        <w:rPr>
          <w:b/>
          <w:sz w:val="28"/>
          <w:szCs w:val="28"/>
        </w:rPr>
        <w:t>На 01.01.2023 в районе оборудовано 103 места (площадок) накопления твердых коммунальных отходов, на которых размещено 318 контейнеров.</w:t>
      </w:r>
    </w:p>
    <w:p w14:paraId="07EDDD35" w14:textId="77777777" w:rsidR="00BF5F47" w:rsidRDefault="00BF5F47" w:rsidP="00BF5F47">
      <w:pPr>
        <w:pStyle w:val="Standard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Филиалом ООО «Экопром» отработан режим и графики вывоза твердых коммунальных отходов, согласованные с Главами городского и сельских поселений района. Вывоз отходов с мест (площадок) накопления твердых коммунальных отходов осуществляется регулярно по мере накопления отходов. Кроме того, организован </w:t>
      </w:r>
      <w:r>
        <w:rPr>
          <w:color w:val="000000"/>
          <w:sz w:val="28"/>
          <w:szCs w:val="28"/>
        </w:rPr>
        <w:t xml:space="preserve">мешковой сбор мусора в частном секторе городского и сельских поселений района, который осуществляется в соответствии графиками движения мусоровозов с указанием дней недели и времени приезда машины в населенный пункт или улицу (город - 1 раз в неделю, село - 1 раз в 2 недели). Выстроено оперативное реагирование на обращения граждан в части изменения режима времени сбора твердых коммунальных отходов. </w:t>
      </w:r>
    </w:p>
    <w:p w14:paraId="4B4BF393" w14:textId="77777777" w:rsidR="00BF5F47" w:rsidRPr="006D17AA" w:rsidRDefault="00BF5F47" w:rsidP="00BF5F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D17AA">
        <w:rPr>
          <w:rFonts w:ascii="Times New Roman" w:hAnsi="Times New Roman" w:cs="Times New Roman"/>
          <w:sz w:val="28"/>
          <w:szCs w:val="28"/>
        </w:rPr>
        <w:t>Осуществляется деятельность по выявлению и ликвидации несанкционированных мест размещения твердых коммунальных отходов на территории района:</w:t>
      </w:r>
    </w:p>
    <w:p w14:paraId="3BCC2685" w14:textId="77777777" w:rsidR="00BF5F47" w:rsidRPr="006D17AA" w:rsidRDefault="00BF5F47" w:rsidP="00BF5F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E3F">
        <w:rPr>
          <w:rFonts w:ascii="Times New Roman" w:hAnsi="Times New Roman" w:cs="Times New Roman"/>
          <w:b/>
          <w:sz w:val="28"/>
          <w:szCs w:val="28"/>
        </w:rPr>
        <w:t>в 2023 году на территории Невельского района выявлено и ликвидировано 60 несанкционированных мест размещения твердых коммунальных отходов в объеме 139 га на сумму 433,3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17AA">
        <w:rPr>
          <w:rFonts w:ascii="Times New Roman" w:hAnsi="Times New Roman" w:cs="Times New Roman"/>
          <w:sz w:val="28"/>
          <w:szCs w:val="28"/>
        </w:rPr>
        <w:t>, их них:</w:t>
      </w:r>
    </w:p>
    <w:p w14:paraId="21EE872C" w14:textId="77777777" w:rsidR="00BF5F47" w:rsidRPr="006D17AA" w:rsidRDefault="00BF5F47" w:rsidP="00BF5F47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6D17AA">
        <w:rPr>
          <w:rFonts w:cs="Times New Roman"/>
          <w:sz w:val="28"/>
          <w:szCs w:val="28"/>
        </w:rPr>
        <w:t xml:space="preserve"> 2 шт. в д. Гусево, д. Мошенино СП «Артемовская волость»;</w:t>
      </w:r>
    </w:p>
    <w:p w14:paraId="56C46811" w14:textId="77777777" w:rsidR="00BF5F47" w:rsidRPr="009539F9" w:rsidRDefault="00BF5F47" w:rsidP="00BF5F47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6D17AA">
        <w:rPr>
          <w:rFonts w:cs="Times New Roman"/>
          <w:sz w:val="28"/>
          <w:szCs w:val="28"/>
        </w:rPr>
        <w:t>58 шт. в ГП «Невель».</w:t>
      </w:r>
    </w:p>
    <w:p w14:paraId="47D94026" w14:textId="77777777" w:rsidR="00BF5F47" w:rsidRPr="00C673F3" w:rsidRDefault="00BF5F47" w:rsidP="00BF5F47">
      <w:pPr>
        <w:pStyle w:val="Standard"/>
        <w:jc w:val="both"/>
        <w:rPr>
          <w:rFonts w:cs="Times New Roman"/>
          <w:sz w:val="28"/>
          <w:szCs w:val="28"/>
        </w:rPr>
      </w:pPr>
    </w:p>
    <w:p w14:paraId="747EC1D3" w14:textId="77777777" w:rsidR="00BF5F47" w:rsidRDefault="00BF5F47" w:rsidP="00BF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857">
        <w:rPr>
          <w:rFonts w:ascii="Times New Roman" w:hAnsi="Times New Roman" w:cs="Times New Roman"/>
          <w:b/>
          <w:sz w:val="28"/>
          <w:szCs w:val="28"/>
        </w:rPr>
        <w:t>Приобретение жилья</w:t>
      </w:r>
    </w:p>
    <w:p w14:paraId="3DDEBB8E" w14:textId="77777777" w:rsidR="00BF5F47" w:rsidRPr="006C1D37" w:rsidRDefault="00BF5F47" w:rsidP="00BF5F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9B4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3519B4">
        <w:rPr>
          <w:rFonts w:ascii="Times New Roman" w:hAnsi="Times New Roman" w:cs="Times New Roman"/>
          <w:b/>
          <w:sz w:val="28"/>
          <w:szCs w:val="28"/>
        </w:rPr>
        <w:t>благоустроенные жилые помещения</w:t>
      </w:r>
      <w:r w:rsidRPr="003519B4">
        <w:rPr>
          <w:rFonts w:ascii="Times New Roman" w:hAnsi="Times New Roman" w:cs="Times New Roman"/>
          <w:sz w:val="28"/>
          <w:szCs w:val="28"/>
        </w:rPr>
        <w:t xml:space="preserve"> </w:t>
      </w:r>
      <w:r w:rsidRPr="003519B4">
        <w:rPr>
          <w:rFonts w:ascii="Times New Roman" w:hAnsi="Times New Roman" w:cs="Times New Roman"/>
          <w:b/>
          <w:sz w:val="28"/>
          <w:szCs w:val="28"/>
        </w:rPr>
        <w:t>общей площадью 207,4 кв. м.</w:t>
      </w:r>
      <w:r w:rsidRPr="003519B4">
        <w:rPr>
          <w:rFonts w:ascii="Times New Roman" w:hAnsi="Times New Roman" w:cs="Times New Roman"/>
          <w:sz w:val="28"/>
          <w:szCs w:val="28"/>
        </w:rPr>
        <w:t xml:space="preserve"> </w:t>
      </w:r>
      <w:r w:rsidRPr="003519B4">
        <w:rPr>
          <w:rFonts w:ascii="Times New Roman" w:hAnsi="Times New Roman" w:cs="Times New Roman"/>
          <w:b/>
          <w:sz w:val="28"/>
          <w:szCs w:val="28"/>
        </w:rPr>
        <w:t>предоставлены 6 семьям,</w:t>
      </w:r>
      <w:r w:rsidRPr="006C1D37">
        <w:rPr>
          <w:rFonts w:ascii="Times New Roman" w:hAnsi="Times New Roman" w:cs="Times New Roman"/>
          <w:sz w:val="28"/>
          <w:szCs w:val="28"/>
        </w:rPr>
        <w:t xml:space="preserve"> состоящим на учете в качестве нуждающихся в жилых помещениях, в том числе:</w:t>
      </w:r>
    </w:p>
    <w:p w14:paraId="24CE12D3" w14:textId="77777777" w:rsidR="00BF5F47" w:rsidRPr="006C1D37" w:rsidRDefault="00BF5F47" w:rsidP="00BF5F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6C1D37">
        <w:rPr>
          <w:rFonts w:ascii="Times New Roman" w:hAnsi="Times New Roman" w:cs="Times New Roman"/>
          <w:sz w:val="28"/>
          <w:szCs w:val="28"/>
        </w:rPr>
        <w:t xml:space="preserve"> лицам из числа детей-сирот и детей, оставшихся без попечения</w:t>
      </w:r>
      <w:r>
        <w:rPr>
          <w:rFonts w:ascii="Times New Roman" w:hAnsi="Times New Roman" w:cs="Times New Roman"/>
          <w:sz w:val="28"/>
          <w:szCs w:val="28"/>
        </w:rPr>
        <w:t xml:space="preserve"> родителей, общей площадью 98,8</w:t>
      </w:r>
      <w:r w:rsidRPr="006C1D37">
        <w:rPr>
          <w:rFonts w:ascii="Times New Roman" w:hAnsi="Times New Roman" w:cs="Times New Roman"/>
          <w:sz w:val="28"/>
          <w:szCs w:val="28"/>
        </w:rPr>
        <w:t xml:space="preserve"> кв. м. по договорам найма специализированных жилых помещений за счет средств федерального и </w:t>
      </w:r>
      <w:r>
        <w:rPr>
          <w:rFonts w:ascii="Times New Roman" w:hAnsi="Times New Roman" w:cs="Times New Roman"/>
          <w:sz w:val="28"/>
          <w:szCs w:val="28"/>
        </w:rPr>
        <w:t>областного бюджетов. Заключено 3</w:t>
      </w:r>
      <w:r w:rsidRPr="006C1D37">
        <w:rPr>
          <w:rFonts w:ascii="Times New Roman" w:hAnsi="Times New Roman" w:cs="Times New Roman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sz w:val="28"/>
          <w:szCs w:val="28"/>
        </w:rPr>
        <w:t>ных контракта на сумму 3 072 378</w:t>
      </w:r>
      <w:r w:rsidRPr="006C1D3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0B4F322" w14:textId="77777777" w:rsidR="00BF5F47" w:rsidRPr="006C1D37" w:rsidRDefault="00BF5F47" w:rsidP="00BF5F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 семьям общей площадью 108,6</w:t>
      </w:r>
      <w:r w:rsidRPr="006C1D37">
        <w:rPr>
          <w:rFonts w:ascii="Times New Roman" w:hAnsi="Times New Roman" w:cs="Times New Roman"/>
          <w:sz w:val="28"/>
          <w:szCs w:val="28"/>
        </w:rPr>
        <w:t xml:space="preserve"> кв. м., состоящим на учете в качестве нуждающихся в жилых помещениях, по договорам социального найма за счет средств местного бюджета (освободившиеся или выморочные жилые помещения);</w:t>
      </w:r>
    </w:p>
    <w:p w14:paraId="08E027F6" w14:textId="77777777" w:rsidR="00BF5F47" w:rsidRPr="003519B4" w:rsidRDefault="00BF5F47" w:rsidP="00BF5F47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9B4">
        <w:rPr>
          <w:rFonts w:ascii="Times New Roman" w:hAnsi="Times New Roman" w:cs="Times New Roman"/>
          <w:b/>
          <w:sz w:val="28"/>
          <w:szCs w:val="28"/>
        </w:rPr>
        <w:t>Общее число членов семей, получивших жилые помещения и улучшивших жилищные условия в отчетном году - 19 человек.</w:t>
      </w:r>
    </w:p>
    <w:p w14:paraId="1A69BC38" w14:textId="77777777" w:rsidR="00BF5F47" w:rsidRPr="00C673F3" w:rsidRDefault="00BF5F47" w:rsidP="00BF5F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67E7E" w14:textId="77777777" w:rsidR="00BF5F47" w:rsidRDefault="00BF5F47" w:rsidP="00BF5F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857">
        <w:rPr>
          <w:rFonts w:ascii="Times New Roman" w:eastAsia="Times New Roman" w:hAnsi="Times New Roman" w:cs="Times New Roman"/>
          <w:b/>
          <w:sz w:val="28"/>
          <w:szCs w:val="28"/>
        </w:rPr>
        <w:t>Программа «Формирование современной городской среды»</w:t>
      </w:r>
    </w:p>
    <w:p w14:paraId="280F92EC" w14:textId="77777777" w:rsidR="00BF5F47" w:rsidRPr="00834711" w:rsidRDefault="00BF5F47" w:rsidP="00BF5F47">
      <w:pPr>
        <w:spacing w:line="25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711">
        <w:rPr>
          <w:rFonts w:ascii="Times New Roman" w:eastAsia="Times New Roman" w:hAnsi="Times New Roman" w:cs="Times New Roman"/>
          <w:sz w:val="28"/>
          <w:szCs w:val="28"/>
        </w:rPr>
        <w:t>В рамках реализации программы «Формирование комфортной городской среды» Невельскому району доведен размер субсидии в размере 5 907 231 руб. 00 коп. На эту сумму субсидии заключен 1 муниципальный контракт:</w:t>
      </w:r>
    </w:p>
    <w:p w14:paraId="788437D4" w14:textId="77777777" w:rsidR="00BF5F47" w:rsidRPr="00834711" w:rsidRDefault="00BF5F47" w:rsidP="00BF5F47">
      <w:pPr>
        <w:spacing w:line="25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7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3519B4">
        <w:rPr>
          <w:rFonts w:ascii="Times New Roman" w:eastAsia="Times New Roman" w:hAnsi="Times New Roman" w:cs="Times New Roman"/>
          <w:b/>
          <w:sz w:val="28"/>
          <w:szCs w:val="28"/>
        </w:rPr>
        <w:t>Выполнение работ по благоустройству общественной территории: «г. Невель, набережная р. Еменки от Ленинградского моста до банка</w:t>
      </w:r>
      <w:r w:rsidRPr="00834711">
        <w:rPr>
          <w:rFonts w:ascii="Times New Roman" w:eastAsia="Times New Roman" w:hAnsi="Times New Roman" w:cs="Times New Roman"/>
          <w:sz w:val="28"/>
          <w:szCs w:val="28"/>
        </w:rPr>
        <w:t xml:space="preserve">» (1-я очередь); Подрядчик – ИП Хануков Д.И., </w:t>
      </w:r>
      <w:r w:rsidRPr="003519B4">
        <w:rPr>
          <w:rFonts w:ascii="Times New Roman" w:eastAsia="Times New Roman" w:hAnsi="Times New Roman" w:cs="Times New Roman"/>
          <w:b/>
          <w:sz w:val="28"/>
          <w:szCs w:val="28"/>
        </w:rPr>
        <w:t>цена муниципального контракта</w:t>
      </w:r>
      <w:r w:rsidRPr="00834711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Pr="003519B4">
        <w:rPr>
          <w:rFonts w:ascii="Times New Roman" w:eastAsia="Times New Roman" w:hAnsi="Times New Roman" w:cs="Times New Roman"/>
          <w:b/>
          <w:sz w:val="28"/>
          <w:szCs w:val="28"/>
        </w:rPr>
        <w:t>5 907 231 руб. 00 коп.</w:t>
      </w:r>
      <w:r w:rsidRPr="00834711">
        <w:rPr>
          <w:rFonts w:ascii="Times New Roman" w:eastAsia="Times New Roman" w:hAnsi="Times New Roman" w:cs="Times New Roman"/>
          <w:sz w:val="28"/>
          <w:szCs w:val="28"/>
        </w:rPr>
        <w:t xml:space="preserve"> В рамках контракта выполнено</w:t>
      </w:r>
      <w:r w:rsidRPr="00834711">
        <w:t xml:space="preserve"> </w:t>
      </w:r>
      <w:r w:rsidRPr="00834711">
        <w:rPr>
          <w:rFonts w:ascii="Times New Roman" w:eastAsia="Times New Roman" w:hAnsi="Times New Roman" w:cs="Times New Roman"/>
          <w:sz w:val="28"/>
          <w:szCs w:val="28"/>
        </w:rPr>
        <w:t>устройство покрытия из брусчатки (461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711">
        <w:rPr>
          <w:rFonts w:ascii="Times New Roman" w:eastAsia="Times New Roman" w:hAnsi="Times New Roman" w:cs="Times New Roman"/>
          <w:sz w:val="28"/>
          <w:szCs w:val="28"/>
        </w:rPr>
        <w:t>м), устройство пирса (28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711">
        <w:rPr>
          <w:rFonts w:ascii="Times New Roman" w:eastAsia="Times New Roman" w:hAnsi="Times New Roman" w:cs="Times New Roman"/>
          <w:sz w:val="28"/>
          <w:szCs w:val="28"/>
        </w:rPr>
        <w:t>м), озеленение, освещение (11 шт.), устан</w:t>
      </w:r>
      <w:r>
        <w:rPr>
          <w:rFonts w:ascii="Times New Roman" w:eastAsia="Times New Roman" w:hAnsi="Times New Roman" w:cs="Times New Roman"/>
          <w:sz w:val="28"/>
          <w:szCs w:val="28"/>
        </w:rPr>
        <w:t>овка скамеек (8 шт.) и урн (5 ш</w:t>
      </w:r>
      <w:r w:rsidRPr="00834711">
        <w:rPr>
          <w:rFonts w:ascii="Times New Roman" w:eastAsia="Times New Roman" w:hAnsi="Times New Roman" w:cs="Times New Roman"/>
          <w:sz w:val="28"/>
          <w:szCs w:val="28"/>
        </w:rPr>
        <w:t>т.), установка информационного стенда (1 шт.).</w:t>
      </w:r>
    </w:p>
    <w:p w14:paraId="035EC6E4" w14:textId="77777777" w:rsidR="00BF5F47" w:rsidRPr="005A1AE1" w:rsidRDefault="00BF5F47" w:rsidP="00BF5F47">
      <w:pPr>
        <w:spacing w:line="25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711">
        <w:rPr>
          <w:rFonts w:ascii="Times New Roman" w:eastAsia="Times New Roman" w:hAnsi="Times New Roman" w:cs="Times New Roman"/>
          <w:sz w:val="28"/>
          <w:szCs w:val="28"/>
        </w:rPr>
        <w:t>Лимит выделенной субсидии на 2023 г. реализован в полном объеме.</w:t>
      </w:r>
    </w:p>
    <w:p w14:paraId="4765A11D" w14:textId="77777777" w:rsidR="00BF5F47" w:rsidRPr="00C673F3" w:rsidRDefault="00BF5F47" w:rsidP="00BF5F47">
      <w:pPr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Газификация</w:t>
      </w:r>
    </w:p>
    <w:p w14:paraId="20E29EBE" w14:textId="77777777" w:rsidR="00BF5F47" w:rsidRPr="00A136C2" w:rsidRDefault="00BF5F47" w:rsidP="00BF5F47">
      <w:pPr>
        <w:shd w:val="clear" w:color="auto" w:fill="FFFFFF"/>
        <w:tabs>
          <w:tab w:val="left" w:pos="540"/>
        </w:tabs>
        <w:spacing w:before="6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ab/>
      </w:r>
      <w:r w:rsidRPr="00A136C2">
        <w:rPr>
          <w:rFonts w:ascii="Times New Roman" w:eastAsia="Times New Roman" w:hAnsi="Times New Roman" w:cs="Times New Roman"/>
          <w:b/>
          <w:sz w:val="28"/>
          <w:szCs w:val="28"/>
        </w:rPr>
        <w:t>Выполнены работы по проведению ремонта групповых резервуарных</w:t>
      </w:r>
      <w:r w:rsidRPr="005A1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6C2">
        <w:rPr>
          <w:rFonts w:ascii="Times New Roman" w:eastAsia="Times New Roman" w:hAnsi="Times New Roman" w:cs="Times New Roman"/>
          <w:b/>
          <w:sz w:val="28"/>
          <w:szCs w:val="28"/>
        </w:rPr>
        <w:t>установок сжиженных углеводородных газов в д. Опухлики, д. Чижевщина Невельского района на сумму – 720 000 руб. 00 коп.</w:t>
      </w:r>
    </w:p>
    <w:p w14:paraId="30F0A442" w14:textId="77777777" w:rsidR="00BF5F47" w:rsidRPr="00A136C2" w:rsidRDefault="00BF5F47" w:rsidP="00BF5F47">
      <w:pPr>
        <w:shd w:val="clear" w:color="auto" w:fill="FFFFFF"/>
        <w:tabs>
          <w:tab w:val="left" w:pos="540"/>
        </w:tabs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AE1">
        <w:rPr>
          <w:rFonts w:ascii="Times New Roman" w:eastAsia="Times New Roman" w:hAnsi="Times New Roman" w:cs="Times New Roman"/>
          <w:sz w:val="28"/>
          <w:szCs w:val="28"/>
        </w:rPr>
        <w:t xml:space="preserve">Выполнены работы по </w:t>
      </w:r>
      <w:r w:rsidRPr="00A136C2">
        <w:rPr>
          <w:rFonts w:ascii="Times New Roman" w:eastAsia="Times New Roman" w:hAnsi="Times New Roman" w:cs="Times New Roman"/>
          <w:b/>
          <w:sz w:val="28"/>
          <w:szCs w:val="28"/>
        </w:rPr>
        <w:t>проведению ремонта групповых резервуарных установок сжиженных углеводородных газов на сумму 1 656 650 руб. 00 коп., по адресам:</w:t>
      </w:r>
    </w:p>
    <w:p w14:paraId="1ADA4B86" w14:textId="77777777" w:rsidR="00BF5F47" w:rsidRPr="005A1AE1" w:rsidRDefault="00BF5F47" w:rsidP="00BF5F47">
      <w:pPr>
        <w:shd w:val="clear" w:color="auto" w:fill="FFFFFF"/>
        <w:tabs>
          <w:tab w:val="left" w:pos="540"/>
        </w:tabs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E1">
        <w:rPr>
          <w:rFonts w:ascii="Times New Roman" w:eastAsia="Times New Roman" w:hAnsi="Times New Roman" w:cs="Times New Roman"/>
          <w:sz w:val="28"/>
          <w:szCs w:val="28"/>
        </w:rPr>
        <w:t>Псковская область, Невельский район, г. Невель, ул. Ленкоммуны, д. 7;</w:t>
      </w:r>
    </w:p>
    <w:p w14:paraId="43901B76" w14:textId="77777777" w:rsidR="00BF5F47" w:rsidRPr="005A1AE1" w:rsidRDefault="00BF5F47" w:rsidP="00BF5F47">
      <w:pPr>
        <w:shd w:val="clear" w:color="auto" w:fill="FFFFFF"/>
        <w:tabs>
          <w:tab w:val="left" w:pos="540"/>
        </w:tabs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E1">
        <w:rPr>
          <w:rFonts w:ascii="Times New Roman" w:eastAsia="Times New Roman" w:hAnsi="Times New Roman" w:cs="Times New Roman"/>
          <w:sz w:val="28"/>
          <w:szCs w:val="28"/>
        </w:rPr>
        <w:t>Псковская область, Невельский район, г. Невель, ул. Пушкина, д.8;</w:t>
      </w:r>
    </w:p>
    <w:p w14:paraId="0A7A5829" w14:textId="77777777" w:rsidR="00BF5F47" w:rsidRPr="005A1AE1" w:rsidRDefault="00BF5F47" w:rsidP="00BF5F47">
      <w:pPr>
        <w:shd w:val="clear" w:color="auto" w:fill="FFFFFF"/>
        <w:tabs>
          <w:tab w:val="left" w:pos="540"/>
        </w:tabs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E1">
        <w:rPr>
          <w:rFonts w:ascii="Times New Roman" w:eastAsia="Times New Roman" w:hAnsi="Times New Roman" w:cs="Times New Roman"/>
          <w:sz w:val="28"/>
          <w:szCs w:val="28"/>
        </w:rPr>
        <w:t>Псковская область, Невельский район, г. Невель, ул. Комсомольская, д. 11;</w:t>
      </w:r>
    </w:p>
    <w:p w14:paraId="1294CBA7" w14:textId="77777777" w:rsidR="00BF5F47" w:rsidRPr="005A1AE1" w:rsidRDefault="00BF5F47" w:rsidP="00BF5F47">
      <w:pPr>
        <w:shd w:val="clear" w:color="auto" w:fill="FFFFFF"/>
        <w:tabs>
          <w:tab w:val="left" w:pos="54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A1AE1">
        <w:rPr>
          <w:rFonts w:ascii="Times New Roman" w:eastAsia="Times New Roman" w:hAnsi="Times New Roman" w:cs="Times New Roman"/>
          <w:sz w:val="28"/>
          <w:szCs w:val="28"/>
        </w:rPr>
        <w:t>Псковская область, Невельский район, г. Невель, ул. Дорожная, д. 5;</w:t>
      </w:r>
    </w:p>
    <w:p w14:paraId="71558654" w14:textId="77777777" w:rsidR="00BF5F47" w:rsidRDefault="00BF5F47" w:rsidP="00BF5F47">
      <w:pPr>
        <w:shd w:val="clear" w:color="auto" w:fill="FFFFFF"/>
        <w:tabs>
          <w:tab w:val="left" w:pos="540"/>
        </w:tabs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E1">
        <w:rPr>
          <w:rFonts w:ascii="Times New Roman" w:eastAsia="Times New Roman" w:hAnsi="Times New Roman" w:cs="Times New Roman"/>
          <w:sz w:val="28"/>
          <w:szCs w:val="28"/>
        </w:rPr>
        <w:t>Псковская область, Невельский район, г. Невель, 1-й пер. Урицкого, д. 4.</w:t>
      </w:r>
    </w:p>
    <w:p w14:paraId="5864C8D4" w14:textId="77777777" w:rsidR="00BF5F47" w:rsidRPr="00C673F3" w:rsidRDefault="00BF5F47" w:rsidP="00BF5F47">
      <w:pPr>
        <w:shd w:val="clear" w:color="auto" w:fill="FFFFFF"/>
        <w:spacing w:before="37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7964D4" w14:textId="77777777" w:rsidR="00BF5F47" w:rsidRDefault="00BF5F47" w:rsidP="00BF5F47">
      <w:pPr>
        <w:shd w:val="clear" w:color="auto" w:fill="FFFFFF"/>
        <w:spacing w:before="370"/>
        <w:ind w:left="45" w:hanging="4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73F3">
        <w:rPr>
          <w:rFonts w:ascii="Times New Roman" w:eastAsia="Times New Roman" w:hAnsi="Times New Roman" w:cs="Times New Roman"/>
          <w:b/>
          <w:sz w:val="28"/>
          <w:szCs w:val="28"/>
        </w:rPr>
        <w:t>Дорожная деятельность</w:t>
      </w:r>
    </w:p>
    <w:p w14:paraId="251DDD81" w14:textId="77777777" w:rsidR="00BF5F47" w:rsidRDefault="00BF5F47" w:rsidP="00BF5F47">
      <w:pPr>
        <w:shd w:val="clear" w:color="auto" w:fill="FFFFFF"/>
        <w:spacing w:before="370"/>
        <w:ind w:left="45" w:hanging="4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C75218" w14:textId="77777777" w:rsidR="00BF5F47" w:rsidRDefault="00BF5F47" w:rsidP="00BF5F47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сумма затрат на дорожную деятельность за 2023 год составляет 75 189,0 тыс. руб. </w:t>
      </w:r>
    </w:p>
    <w:p w14:paraId="4AA506FC" w14:textId="77777777" w:rsidR="00BF5F47" w:rsidRDefault="00BF5F47" w:rsidP="00BF5F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737FE">
        <w:rPr>
          <w:rFonts w:ascii="Times New Roman" w:hAnsi="Times New Roman" w:cs="Times New Roman"/>
          <w:sz w:val="28"/>
          <w:szCs w:val="28"/>
        </w:rPr>
        <w:t xml:space="preserve">Из вышеуказанной суммы </w:t>
      </w:r>
      <w:r>
        <w:rPr>
          <w:rFonts w:ascii="Times New Roman" w:hAnsi="Times New Roman" w:cs="Times New Roman"/>
          <w:sz w:val="28"/>
          <w:szCs w:val="28"/>
        </w:rPr>
        <w:t>затрачены на</w:t>
      </w:r>
      <w:r w:rsidRPr="000737FE">
        <w:rPr>
          <w:rFonts w:ascii="Times New Roman" w:hAnsi="Times New Roman" w:cs="Times New Roman"/>
          <w:sz w:val="28"/>
          <w:szCs w:val="28"/>
        </w:rPr>
        <w:t>:</w:t>
      </w:r>
    </w:p>
    <w:p w14:paraId="3809C817" w14:textId="77777777" w:rsidR="00BF5F47" w:rsidRPr="00470137" w:rsidRDefault="00BF5F47" w:rsidP="00BF5F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автомобильных дорог общего пользования и искусственных сооружений - </w:t>
      </w:r>
      <w:r w:rsidRPr="00D90179">
        <w:rPr>
          <w:rFonts w:ascii="Times New Roman" w:eastAsia="Times New Roman" w:hAnsi="Times New Roman" w:cs="Times New Roman"/>
          <w:b/>
          <w:sz w:val="28"/>
          <w:szCs w:val="28"/>
        </w:rPr>
        <w:t>38 170,2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6A4DEC53" w14:textId="77777777" w:rsidR="00BF5F47" w:rsidRPr="00470137" w:rsidRDefault="00BF5F47" w:rsidP="00BF5F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Ремонт автомобильных дорог общего пользования и искусственных сооружений - </w:t>
      </w:r>
      <w:r w:rsidRPr="00D90179">
        <w:rPr>
          <w:rFonts w:ascii="Times New Roman" w:eastAsia="Times New Roman" w:hAnsi="Times New Roman" w:cs="Times New Roman"/>
          <w:b/>
          <w:sz w:val="28"/>
          <w:szCs w:val="28"/>
        </w:rPr>
        <w:t>37 018,8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руб.;</w:t>
      </w:r>
    </w:p>
    <w:p w14:paraId="4ABEC39D" w14:textId="77777777" w:rsidR="00BF5F47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 работы по ремонту:</w:t>
      </w:r>
    </w:p>
    <w:p w14:paraId="13632B4A" w14:textId="77777777" w:rsidR="00BF5F47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 w:rsidRPr="00470137">
        <w:rPr>
          <w:rFonts w:ascii="Times New Roman" w:hAnsi="Times New Roman" w:cs="Times New Roman"/>
          <w:sz w:val="28"/>
          <w:szCs w:val="28"/>
        </w:rPr>
        <w:t>автомо</w:t>
      </w:r>
      <w:r>
        <w:rPr>
          <w:rFonts w:ascii="Times New Roman" w:hAnsi="Times New Roman" w:cs="Times New Roman"/>
          <w:sz w:val="28"/>
          <w:szCs w:val="28"/>
        </w:rPr>
        <w:t xml:space="preserve">бильной дороги по ул. Урицкого </w:t>
      </w:r>
      <w:r w:rsidRPr="00470137">
        <w:rPr>
          <w:rFonts w:ascii="Times New Roman" w:hAnsi="Times New Roman" w:cs="Times New Roman"/>
          <w:sz w:val="28"/>
          <w:szCs w:val="28"/>
        </w:rPr>
        <w:t>(от ул. Ленкоммуны до дома 37 по ул. Урицкого) в г. Невель Псковской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8073C6" w14:textId="77777777" w:rsidR="00BF5F47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 w:rsidRPr="00470137">
        <w:rPr>
          <w:rFonts w:ascii="Times New Roman" w:hAnsi="Times New Roman" w:cs="Times New Roman"/>
          <w:sz w:val="28"/>
          <w:szCs w:val="28"/>
        </w:rPr>
        <w:t xml:space="preserve">автомобильной дороги по ул. Урицкого (от ул. Ленкоммуны до дома 37 по ул. Урицкого) в г. Невель Псковской области. Дополнительные работы по ремонту заездных карманов для </w:t>
      </w:r>
      <w:r>
        <w:rPr>
          <w:rFonts w:ascii="Times New Roman" w:hAnsi="Times New Roman" w:cs="Times New Roman"/>
          <w:sz w:val="28"/>
          <w:szCs w:val="28"/>
        </w:rPr>
        <w:t>маршрутных транспортных средств;</w:t>
      </w:r>
    </w:p>
    <w:p w14:paraId="00E64E1F" w14:textId="77777777" w:rsidR="00BF5F47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 w:rsidRPr="00470137">
        <w:rPr>
          <w:rFonts w:ascii="Times New Roman" w:hAnsi="Times New Roman" w:cs="Times New Roman"/>
          <w:sz w:val="28"/>
          <w:szCs w:val="28"/>
        </w:rPr>
        <w:t>автомобил</w:t>
      </w:r>
      <w:r>
        <w:rPr>
          <w:rFonts w:ascii="Times New Roman" w:hAnsi="Times New Roman" w:cs="Times New Roman"/>
          <w:sz w:val="28"/>
          <w:szCs w:val="28"/>
        </w:rPr>
        <w:t xml:space="preserve">ьной дороги по ул. Гвардейская </w:t>
      </w:r>
      <w:r w:rsidRPr="00470137">
        <w:rPr>
          <w:rFonts w:ascii="Times New Roman" w:hAnsi="Times New Roman" w:cs="Times New Roman"/>
          <w:sz w:val="28"/>
          <w:szCs w:val="28"/>
        </w:rPr>
        <w:t>(от поворота к д. №111 до д. №148 по ул. Гвардейская) в г. Невель Псковской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4FB0EA" w14:textId="77777777" w:rsidR="00BF5F47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 w:rsidRPr="00470137">
        <w:rPr>
          <w:rFonts w:ascii="Times New Roman" w:hAnsi="Times New Roman" w:cs="Times New Roman"/>
          <w:sz w:val="28"/>
          <w:szCs w:val="28"/>
        </w:rPr>
        <w:lastRenderedPageBreak/>
        <w:t>автомобильной дороги в д. Ловец Плисской волости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42B694" w14:textId="77777777" w:rsidR="00BF5F47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 w:rsidRPr="003300EB">
        <w:rPr>
          <w:rFonts w:ascii="Times New Roman" w:hAnsi="Times New Roman" w:cs="Times New Roman"/>
          <w:sz w:val="28"/>
          <w:szCs w:val="28"/>
        </w:rPr>
        <w:t>автомобильной дороги в д. Паникли (от начала нас. пункта) Ивановской волости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63529A" w14:textId="77777777" w:rsidR="00BF5F47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 w:rsidRPr="003300EB">
        <w:rPr>
          <w:rFonts w:ascii="Times New Roman" w:hAnsi="Times New Roman" w:cs="Times New Roman"/>
          <w:sz w:val="28"/>
          <w:szCs w:val="28"/>
        </w:rPr>
        <w:t>автомобильной дороги по ул.Войкова (от д.15 до д.19) в г. Невель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649F5B" w14:textId="77777777" w:rsidR="00BF5F47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 w:rsidRPr="003300EB">
        <w:rPr>
          <w:rFonts w:ascii="Times New Roman" w:hAnsi="Times New Roman" w:cs="Times New Roman"/>
          <w:sz w:val="28"/>
          <w:szCs w:val="28"/>
        </w:rPr>
        <w:t>автомобильной дороги по ул. М.Маметовой (от д. №72 до д №82) и ул. 4. пер. Витебский (</w:t>
      </w:r>
      <w:r>
        <w:rPr>
          <w:rFonts w:ascii="Times New Roman" w:hAnsi="Times New Roman" w:cs="Times New Roman"/>
          <w:sz w:val="28"/>
          <w:szCs w:val="28"/>
        </w:rPr>
        <w:t xml:space="preserve">от ул. М.Маметовой) в г.Невель; </w:t>
      </w:r>
    </w:p>
    <w:p w14:paraId="3C4255DA" w14:textId="77777777" w:rsidR="00BF5F47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автомобильной дороги по</w:t>
      </w:r>
      <w:r w:rsidRPr="003300EB">
        <w:rPr>
          <w:rFonts w:ascii="Times New Roman" w:hAnsi="Times New Roman" w:cs="Times New Roman"/>
          <w:sz w:val="28"/>
          <w:szCs w:val="28"/>
        </w:rPr>
        <w:t xml:space="preserve"> ул.Ломоносова (от д.61 до д.43) в г. Невель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E46655" w14:textId="77777777" w:rsidR="00BF5F47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 w:rsidRPr="003300EB">
        <w:rPr>
          <w:rFonts w:ascii="Times New Roman" w:hAnsi="Times New Roman" w:cs="Times New Roman"/>
          <w:sz w:val="28"/>
          <w:szCs w:val="28"/>
        </w:rPr>
        <w:t xml:space="preserve"> моста через реку Уща на автомобильной дороге общего пользования местного значения в д. Чернецово Усть-Долысской волости Невельского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36B86C" w14:textId="77777777" w:rsidR="00BF5F47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 w:rsidRPr="003300EB">
        <w:rPr>
          <w:rFonts w:ascii="Times New Roman" w:hAnsi="Times New Roman" w:cs="Times New Roman"/>
          <w:sz w:val="28"/>
          <w:szCs w:val="28"/>
        </w:rPr>
        <w:t xml:space="preserve"> автомобильной дороги по ул. Заводской в г. Невель Псковской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4DF680" w14:textId="77777777" w:rsidR="00BF5F47" w:rsidRPr="00EB5EEE" w:rsidRDefault="00BF5F47" w:rsidP="00BF5F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Выполнены работы по разработке </w:t>
      </w:r>
      <w:r w:rsidRPr="003300EB">
        <w:rPr>
          <w:rFonts w:ascii="Times New Roman" w:hAnsi="Times New Roman" w:cs="Times New Roman"/>
          <w:sz w:val="28"/>
          <w:szCs w:val="28"/>
        </w:rPr>
        <w:t>проектной документации и выполнение инженерных изысканий капитального ремонта моста через реку Еменка на автодороге ул. Ленкоммуны – а/д Санкт-Петербург – Псков – Пустошка – Невель до границы с Республикой Беларусь в городе Невель Псковской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9E7E86" w14:textId="77777777" w:rsidR="001B7A55" w:rsidRDefault="00441074" w:rsidP="001B7A55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A55">
        <w:rPr>
          <w:rFonts w:ascii="Times New Roman" w:hAnsi="Times New Roman" w:cs="Times New Roman"/>
          <w:b/>
          <w:sz w:val="28"/>
          <w:szCs w:val="28"/>
        </w:rPr>
        <w:t>Большая работа проводится в сфере имущественных и земельных отношений</w:t>
      </w:r>
      <w:r w:rsidR="001B7A55">
        <w:rPr>
          <w:rFonts w:ascii="Times New Roman" w:hAnsi="Times New Roman" w:cs="Times New Roman"/>
          <w:b/>
          <w:sz w:val="28"/>
          <w:szCs w:val="28"/>
        </w:rPr>
        <w:t>:</w:t>
      </w:r>
    </w:p>
    <w:p w14:paraId="511E2178" w14:textId="77777777" w:rsidR="001B7A55" w:rsidRDefault="001B7A55" w:rsidP="001B7A55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09F89B" w14:textId="6175E938" w:rsidR="00717C95" w:rsidRPr="00441074" w:rsidRDefault="00BC6D5D" w:rsidP="00B77A4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D5D">
        <w:rPr>
          <w:rFonts w:ascii="Times New Roman" w:hAnsi="Times New Roman" w:cs="Times New Roman"/>
          <w:b/>
          <w:sz w:val="28"/>
          <w:szCs w:val="28"/>
        </w:rPr>
        <w:t>Аренда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17C95" w:rsidRPr="00441074">
        <w:rPr>
          <w:rFonts w:ascii="Times New Roman" w:hAnsi="Times New Roman" w:cs="Times New Roman"/>
          <w:sz w:val="28"/>
          <w:szCs w:val="28"/>
        </w:rPr>
        <w:t xml:space="preserve">По состоянию на 31 декабря 2023 года электронная база данных включает в себя </w:t>
      </w:r>
      <w:r w:rsidR="00717C95" w:rsidRPr="00A136C2">
        <w:rPr>
          <w:rFonts w:ascii="Times New Roman" w:hAnsi="Times New Roman" w:cs="Times New Roman"/>
          <w:b/>
          <w:sz w:val="28"/>
          <w:szCs w:val="28"/>
        </w:rPr>
        <w:t>2185 дого</w:t>
      </w:r>
      <w:r w:rsidR="001B7A55" w:rsidRPr="00A136C2">
        <w:rPr>
          <w:rFonts w:ascii="Times New Roman" w:hAnsi="Times New Roman" w:cs="Times New Roman"/>
          <w:b/>
          <w:sz w:val="28"/>
          <w:szCs w:val="28"/>
        </w:rPr>
        <w:t>воров аренды земельных</w:t>
      </w:r>
      <w:r w:rsidR="001B7A55">
        <w:rPr>
          <w:rFonts w:ascii="Times New Roman" w:hAnsi="Times New Roman" w:cs="Times New Roman"/>
          <w:sz w:val="28"/>
          <w:szCs w:val="28"/>
        </w:rPr>
        <w:t xml:space="preserve"> </w:t>
      </w:r>
      <w:r w:rsidR="001B7A55" w:rsidRPr="00A136C2"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1B7A55">
        <w:rPr>
          <w:rFonts w:ascii="Times New Roman" w:hAnsi="Times New Roman" w:cs="Times New Roman"/>
          <w:sz w:val="28"/>
          <w:szCs w:val="28"/>
        </w:rPr>
        <w:t xml:space="preserve">, </w:t>
      </w:r>
      <w:r w:rsidR="00717C95" w:rsidRPr="00441074">
        <w:rPr>
          <w:rFonts w:ascii="Times New Roman" w:hAnsi="Times New Roman" w:cs="Times New Roman"/>
          <w:sz w:val="28"/>
          <w:szCs w:val="28"/>
        </w:rPr>
        <w:t xml:space="preserve">по всем категориям арендаторов была </w:t>
      </w:r>
      <w:r w:rsidR="00717C95" w:rsidRPr="00A136C2">
        <w:rPr>
          <w:rFonts w:ascii="Times New Roman" w:hAnsi="Times New Roman" w:cs="Times New Roman"/>
          <w:b/>
          <w:sz w:val="28"/>
          <w:szCs w:val="28"/>
        </w:rPr>
        <w:t>начислена арендная плата</w:t>
      </w:r>
      <w:r w:rsidR="00717C95" w:rsidRPr="00441074">
        <w:rPr>
          <w:rFonts w:ascii="Times New Roman" w:hAnsi="Times New Roman" w:cs="Times New Roman"/>
          <w:sz w:val="28"/>
          <w:szCs w:val="28"/>
        </w:rPr>
        <w:t xml:space="preserve"> за земельные участки за 2023 год </w:t>
      </w:r>
      <w:r w:rsidR="00717C95" w:rsidRPr="00A136C2">
        <w:rPr>
          <w:rFonts w:ascii="Times New Roman" w:hAnsi="Times New Roman" w:cs="Times New Roman"/>
          <w:b/>
          <w:sz w:val="28"/>
          <w:szCs w:val="28"/>
        </w:rPr>
        <w:t>в размере 4 078,3</w:t>
      </w:r>
      <w:r w:rsidR="00863A41" w:rsidRPr="00A136C2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="00863A41">
        <w:rPr>
          <w:rFonts w:ascii="Times New Roman" w:hAnsi="Times New Roman" w:cs="Times New Roman"/>
          <w:sz w:val="28"/>
          <w:szCs w:val="28"/>
        </w:rPr>
        <w:t>. Д</w:t>
      </w:r>
      <w:r w:rsidR="00717C95" w:rsidRPr="00441074">
        <w:rPr>
          <w:rFonts w:ascii="Times New Roman" w:hAnsi="Times New Roman" w:cs="Times New Roman"/>
          <w:sz w:val="28"/>
          <w:szCs w:val="28"/>
        </w:rPr>
        <w:t xml:space="preserve">олжникам было направлено 11 претензий на сумму 586,9 тыс. рублей, из них оплачено 25,5 </w:t>
      </w:r>
      <w:r w:rsidR="00B77A4B">
        <w:rPr>
          <w:rFonts w:ascii="Times New Roman" w:hAnsi="Times New Roman" w:cs="Times New Roman"/>
          <w:sz w:val="28"/>
          <w:szCs w:val="28"/>
        </w:rPr>
        <w:t xml:space="preserve">тыс. рублей, также </w:t>
      </w:r>
      <w:r w:rsidR="00717C95" w:rsidRPr="00441074">
        <w:rPr>
          <w:rFonts w:ascii="Times New Roman" w:hAnsi="Times New Roman" w:cs="Times New Roman"/>
          <w:sz w:val="28"/>
          <w:szCs w:val="28"/>
        </w:rPr>
        <w:t>в суд было направлено 13 заявлений на выдачу судебного приказа о взыскании задолженности с должников на сумму 442,9 тыс. рублей, после чего было оплачено 66,1 тыс. рублей.</w:t>
      </w:r>
    </w:p>
    <w:p w14:paraId="4B932AA6" w14:textId="2D38DE4E" w:rsidR="00717C95" w:rsidRPr="00A136C2" w:rsidRDefault="00B77A4B" w:rsidP="00BC6D5D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6C2">
        <w:rPr>
          <w:rFonts w:ascii="Times New Roman" w:hAnsi="Times New Roman" w:cs="Times New Roman"/>
          <w:b/>
          <w:sz w:val="28"/>
          <w:szCs w:val="28"/>
        </w:rPr>
        <w:t>О</w:t>
      </w:r>
      <w:r w:rsidR="00717C95" w:rsidRPr="00A136C2">
        <w:rPr>
          <w:rFonts w:ascii="Times New Roman" w:hAnsi="Times New Roman" w:cs="Times New Roman"/>
          <w:b/>
          <w:sz w:val="28"/>
          <w:szCs w:val="28"/>
        </w:rPr>
        <w:t>бщая сумма от поступления а</w:t>
      </w:r>
      <w:r w:rsidR="00BC6D5D" w:rsidRPr="00A136C2">
        <w:rPr>
          <w:rFonts w:ascii="Times New Roman" w:hAnsi="Times New Roman" w:cs="Times New Roman"/>
          <w:b/>
          <w:sz w:val="28"/>
          <w:szCs w:val="28"/>
        </w:rPr>
        <w:t>рендной платы за землю в бюджет</w:t>
      </w:r>
      <w:r w:rsidR="00717C95" w:rsidRPr="00A136C2">
        <w:rPr>
          <w:rFonts w:ascii="Times New Roman" w:hAnsi="Times New Roman" w:cs="Times New Roman"/>
          <w:b/>
          <w:sz w:val="28"/>
          <w:szCs w:val="28"/>
        </w:rPr>
        <w:t xml:space="preserve"> составляет 2882 тыс. руб. </w:t>
      </w:r>
    </w:p>
    <w:p w14:paraId="33E6844A" w14:textId="3F97C6E2" w:rsidR="00717C95" w:rsidRPr="009E610B" w:rsidRDefault="00717C95" w:rsidP="00C42DDC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DDC">
        <w:rPr>
          <w:rFonts w:ascii="Times New Roman" w:hAnsi="Times New Roman" w:cs="Times New Roman"/>
          <w:b/>
          <w:sz w:val="28"/>
          <w:szCs w:val="28"/>
        </w:rPr>
        <w:t>Аренда муниципального имущества</w:t>
      </w:r>
      <w:r w:rsidR="00C42D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E610B">
        <w:rPr>
          <w:rFonts w:ascii="Times New Roman" w:hAnsi="Times New Roman" w:cs="Times New Roman"/>
          <w:b/>
          <w:sz w:val="28"/>
          <w:szCs w:val="28"/>
        </w:rPr>
        <w:t>от аренды нежилых помещений и транспортных средств в доход муниципального района поступило 575,8 тыс. рублей.</w:t>
      </w:r>
    </w:p>
    <w:p w14:paraId="2D6DD058" w14:textId="2859F07D" w:rsidR="00717C95" w:rsidRPr="00441074" w:rsidRDefault="00717C95" w:rsidP="00C42DDC">
      <w:pPr>
        <w:pStyle w:val="aa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1074">
        <w:rPr>
          <w:rFonts w:ascii="Times New Roman" w:hAnsi="Times New Roman" w:cs="Times New Roman"/>
          <w:b/>
          <w:bCs/>
          <w:sz w:val="28"/>
          <w:szCs w:val="28"/>
        </w:rPr>
        <w:t>Доходы от продажи земельных участков и приватизации муниципального имущества</w:t>
      </w:r>
      <w:r w:rsidR="00FE588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CDA45E" w14:textId="5C75BF81" w:rsidR="00717C95" w:rsidRPr="009E610B" w:rsidRDefault="00717C95" w:rsidP="001B7A55">
      <w:pPr>
        <w:pStyle w:val="aa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0BC1">
        <w:rPr>
          <w:rFonts w:ascii="Times New Roman" w:hAnsi="Times New Roman" w:cs="Times New Roman"/>
          <w:sz w:val="28"/>
          <w:szCs w:val="28"/>
        </w:rPr>
        <w:t>Дохо</w:t>
      </w:r>
      <w:r w:rsidR="00230BC1" w:rsidRPr="00230BC1">
        <w:rPr>
          <w:rFonts w:ascii="Times New Roman" w:hAnsi="Times New Roman" w:cs="Times New Roman"/>
          <w:sz w:val="28"/>
          <w:szCs w:val="28"/>
        </w:rPr>
        <w:t xml:space="preserve">ды от </w:t>
      </w:r>
      <w:r w:rsidR="00230BC1" w:rsidRPr="009E610B">
        <w:rPr>
          <w:rFonts w:ascii="Times New Roman" w:hAnsi="Times New Roman" w:cs="Times New Roman"/>
          <w:b/>
          <w:sz w:val="28"/>
          <w:szCs w:val="28"/>
        </w:rPr>
        <w:t>продажи земельных участков</w:t>
      </w:r>
      <w:r w:rsidR="00230BC1">
        <w:rPr>
          <w:rFonts w:ascii="Times New Roman" w:hAnsi="Times New Roman" w:cs="Times New Roman"/>
          <w:sz w:val="28"/>
          <w:szCs w:val="28"/>
        </w:rPr>
        <w:t xml:space="preserve"> </w:t>
      </w:r>
      <w:r w:rsidRPr="00441074">
        <w:rPr>
          <w:rFonts w:ascii="Times New Roman" w:hAnsi="Times New Roman" w:cs="Times New Roman"/>
          <w:sz w:val="28"/>
          <w:szCs w:val="28"/>
        </w:rPr>
        <w:t xml:space="preserve">в бюджет поступили денежные средства в размере </w:t>
      </w:r>
      <w:r w:rsidRPr="009E61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588,2 </w:t>
      </w:r>
      <w:r w:rsidR="00FE5882" w:rsidRPr="009E610B">
        <w:rPr>
          <w:rFonts w:ascii="Times New Roman" w:hAnsi="Times New Roman" w:cs="Times New Roman"/>
          <w:b/>
          <w:sz w:val="28"/>
          <w:szCs w:val="28"/>
        </w:rPr>
        <w:t>тыс. рублей,</w:t>
      </w:r>
      <w:r w:rsidRPr="009E610B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от продажи муниципального имущества </w:t>
      </w:r>
      <w:r w:rsidR="00FE5882" w:rsidRPr="009E610B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- </w:t>
      </w:r>
      <w:r w:rsidRPr="009E610B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1 013,4 тыс. руб.</w:t>
      </w:r>
    </w:p>
    <w:p w14:paraId="222779B9" w14:textId="77777777" w:rsidR="00717C95" w:rsidRPr="00441074" w:rsidRDefault="00717C95" w:rsidP="001B7A55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A614C80" w14:textId="79B52B95" w:rsidR="00717C95" w:rsidRPr="00441074" w:rsidRDefault="00717C95" w:rsidP="008A535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074">
        <w:rPr>
          <w:rFonts w:ascii="Times New Roman" w:hAnsi="Times New Roman" w:cs="Times New Roman"/>
          <w:bCs/>
          <w:iCs/>
          <w:kern w:val="3"/>
          <w:sz w:val="28"/>
          <w:szCs w:val="28"/>
        </w:rPr>
        <w:t xml:space="preserve">В рамках осуществления муниципального земельного контроля </w:t>
      </w:r>
      <w:r w:rsidRPr="004410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проведено 22 контрольных (надзорных) </w:t>
      </w:r>
      <w:r w:rsidR="00FE5882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</w:t>
      </w:r>
      <w:r w:rsidRPr="004410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без взаимодействия с контролируемыми лицами (выездных обследований): 13 на землях сельскохозяйственного назначения,</w:t>
      </w:r>
      <w:r w:rsidR="008A53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9 на землях населенных пунктов.</w:t>
      </w:r>
      <w:r w:rsidRPr="004410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A535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</w:t>
      </w:r>
      <w:r w:rsidRPr="00441074">
        <w:rPr>
          <w:rFonts w:ascii="Times New Roman" w:hAnsi="Times New Roman" w:cs="Times New Roman"/>
          <w:sz w:val="28"/>
          <w:szCs w:val="28"/>
        </w:rPr>
        <w:t>обственникам земельных участков объявлено и направлено 17 предостережений о недопустимости нарушения обязательных требований земельного законодательства.</w:t>
      </w:r>
    </w:p>
    <w:p w14:paraId="41C08BC3" w14:textId="008875FE" w:rsidR="00717C95" w:rsidRPr="00441074" w:rsidRDefault="00717C95" w:rsidP="001B7A5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51B240C" w14:textId="3A85ADE1" w:rsidR="00717C95" w:rsidRPr="009E610B" w:rsidRDefault="001C36FC" w:rsidP="008A5352">
      <w:pPr>
        <w:pStyle w:val="aa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результате</w:t>
      </w:r>
      <w:r w:rsidR="00717C95" w:rsidRPr="00441074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717C95" w:rsidRPr="009E610B">
        <w:rPr>
          <w:rFonts w:ascii="Times New Roman" w:hAnsi="Times New Roman" w:cs="Times New Roman"/>
          <w:b/>
          <w:color w:val="000000"/>
          <w:sz w:val="28"/>
          <w:szCs w:val="28"/>
        </w:rPr>
        <w:t>мероприятий по выявлению правообладателей</w:t>
      </w:r>
      <w:r w:rsidR="00717C95" w:rsidRPr="00441074">
        <w:rPr>
          <w:rFonts w:ascii="Times New Roman" w:hAnsi="Times New Roman" w:cs="Times New Roman"/>
          <w:color w:val="000000"/>
          <w:sz w:val="28"/>
          <w:szCs w:val="28"/>
        </w:rPr>
        <w:t xml:space="preserve"> ранее учтенных объектов недвижимости, предусмотренных статьей 2 Федерального закона от 30.12.2020 № 518-ФЗ «О внесении изменений в отдельные законодательные акты Российской Федерации», на территории Невельского муниципального округа </w:t>
      </w:r>
      <w:r w:rsidR="00717C95" w:rsidRPr="009E610B">
        <w:rPr>
          <w:rFonts w:ascii="Times New Roman" w:hAnsi="Times New Roman" w:cs="Times New Roman"/>
          <w:b/>
          <w:color w:val="000000"/>
          <w:sz w:val="28"/>
          <w:szCs w:val="28"/>
        </w:rPr>
        <w:t>проведена работа в отношении 3404 объектов, из которых на 557 объектов зарегистрировано право собственности, выявлено 212 дублирующихся объектов, 2345 объектов, не подпадающих под действие закона (отсутствуют либо ошибки в правоустанавливающих документах, умершие), 99 земельных участков, государственная собственность на которых не разграничена.</w:t>
      </w:r>
    </w:p>
    <w:p w14:paraId="0A47E2AF" w14:textId="77777777" w:rsidR="001C36FC" w:rsidRDefault="001C36FC" w:rsidP="00724EF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D89F3" w14:textId="3B3C103E" w:rsidR="00F0614F" w:rsidRPr="00724EFD" w:rsidRDefault="00F0614F" w:rsidP="00724EF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FD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14:paraId="0AC72B8E" w14:textId="12D73BE4" w:rsidR="001C36FC" w:rsidRPr="001C36FC" w:rsidRDefault="001C36FC" w:rsidP="00505E03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6FC">
        <w:rPr>
          <w:rFonts w:ascii="Times New Roman" w:hAnsi="Times New Roman" w:cs="Times New Roman"/>
          <w:sz w:val="28"/>
          <w:szCs w:val="28"/>
        </w:rPr>
        <w:t>Обеспечено предоставление субсидий из местного бюджета и осуществлен текущий контроль за соблюдением условий, целей и порядка предоставления субсидий:</w:t>
      </w:r>
    </w:p>
    <w:p w14:paraId="15DEACA6" w14:textId="77777777" w:rsidR="001C36FC" w:rsidRPr="00505E03" w:rsidRDefault="001C36FC" w:rsidP="00505E0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E03">
        <w:rPr>
          <w:rFonts w:ascii="Times New Roman" w:hAnsi="Times New Roman" w:cs="Times New Roman"/>
          <w:sz w:val="28"/>
          <w:szCs w:val="28"/>
        </w:rPr>
        <w:t xml:space="preserve">- автономной некоммерческой организации Издательский дом «МЕДИА 60», в целях частичного возмещения затрат, связанных с производством и выпуском периодического печатного издания» (397,0 тыс.руб.); </w:t>
      </w:r>
    </w:p>
    <w:p w14:paraId="1A92096A" w14:textId="48307CD1" w:rsidR="001C36FC" w:rsidRPr="00505E03" w:rsidRDefault="001C36FC" w:rsidP="00505E0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E03">
        <w:rPr>
          <w:rFonts w:ascii="Times New Roman" w:hAnsi="Times New Roman" w:cs="Times New Roman"/>
          <w:sz w:val="28"/>
          <w:szCs w:val="28"/>
        </w:rPr>
        <w:t xml:space="preserve">- общественным организациям инвалидов в муниципальном образовании «Невельский район»» (20,0 тыс.руб.) </w:t>
      </w:r>
    </w:p>
    <w:p w14:paraId="6F7FE851" w14:textId="77777777" w:rsidR="001C36FC" w:rsidRPr="00505E03" w:rsidRDefault="001C36FC" w:rsidP="00505E0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E03">
        <w:rPr>
          <w:rFonts w:ascii="Times New Roman" w:hAnsi="Times New Roman" w:cs="Times New Roman"/>
          <w:sz w:val="28"/>
          <w:szCs w:val="28"/>
        </w:rPr>
        <w:t xml:space="preserve">- на поддержку социально значимой деятельности социально ориентированных некоммерческих организаций» (110 тыс.руб.); </w:t>
      </w:r>
    </w:p>
    <w:p w14:paraId="19007034" w14:textId="77777777" w:rsidR="001C36FC" w:rsidRPr="001C36FC" w:rsidRDefault="001C36FC" w:rsidP="005C4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6FC">
        <w:rPr>
          <w:rFonts w:ascii="Times New Roman" w:hAnsi="Times New Roman" w:cs="Times New Roman"/>
          <w:sz w:val="28"/>
          <w:szCs w:val="28"/>
        </w:rPr>
        <w:t xml:space="preserve">В рамках проведения внутреннего муниципального финансового контроля в 2023 году  проверено 5 учреждений. По результатам проверок выдано 2 представления. </w:t>
      </w:r>
    </w:p>
    <w:p w14:paraId="40DD2946" w14:textId="3D66BCA5" w:rsidR="001C36FC" w:rsidRPr="001C36FC" w:rsidRDefault="001C36FC" w:rsidP="005C4313">
      <w:pPr>
        <w:pStyle w:val="ConsPlusTitle"/>
        <w:ind w:firstLine="851"/>
        <w:jc w:val="both"/>
        <w:rPr>
          <w:b w:val="0"/>
        </w:rPr>
      </w:pPr>
      <w:r w:rsidRPr="001C36FC">
        <w:rPr>
          <w:b w:val="0"/>
        </w:rPr>
        <w:t>Проведена оценка эффективности нал</w:t>
      </w:r>
      <w:r w:rsidR="005C4313">
        <w:rPr>
          <w:b w:val="0"/>
        </w:rPr>
        <w:t>оговых льгот по местным налогам, п</w:t>
      </w:r>
      <w:r w:rsidRPr="001C36FC">
        <w:rPr>
          <w:b w:val="0"/>
        </w:rPr>
        <w:t>о результатам оценки продолжена поэтапная отмена льгот по земельному налогу для ВСГЦ и ВСК.</w:t>
      </w:r>
    </w:p>
    <w:p w14:paraId="28B135F0" w14:textId="56BB26A7" w:rsidR="001C36FC" w:rsidRPr="001C36FC" w:rsidRDefault="00E504BE" w:rsidP="00E504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610B">
        <w:rPr>
          <w:rFonts w:ascii="Times New Roman" w:hAnsi="Times New Roman" w:cs="Times New Roman"/>
          <w:b/>
          <w:sz w:val="28"/>
          <w:szCs w:val="28"/>
        </w:rPr>
        <w:t>П</w:t>
      </w:r>
      <w:r w:rsidR="001C36FC" w:rsidRPr="009E610B">
        <w:rPr>
          <w:rFonts w:ascii="Times New Roman" w:hAnsi="Times New Roman" w:cs="Times New Roman"/>
          <w:b/>
          <w:sz w:val="28"/>
          <w:szCs w:val="28"/>
        </w:rPr>
        <w:t>роект «Комплексное развитие сельских территорий г.Невель, д.Борки, д.Плиссы, д.Урочище-Дубровка Невельского района Псковской области</w:t>
      </w:r>
      <w:r w:rsidR="001C36FC" w:rsidRPr="001C36FC">
        <w:rPr>
          <w:rFonts w:ascii="Times New Roman" w:hAnsi="Times New Roman" w:cs="Times New Roman"/>
          <w:sz w:val="28"/>
          <w:szCs w:val="28"/>
        </w:rPr>
        <w:t xml:space="preserve">»  в 2023 году участвовал в конкурсном отборе проектов комплексного развития сельских территорий или сельских агломераций на 2024 год и на плановый период 2025 и 2026 годов в рамках федерального проекта «Современный облик сельских территорий»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 (проект считается условно отобранным – может быть профинансирован в случае выделения дополнительных средств из федерального бюджета). </w:t>
      </w:r>
      <w:r w:rsidR="001C36FC" w:rsidRPr="00112348">
        <w:rPr>
          <w:rFonts w:ascii="Times New Roman" w:hAnsi="Times New Roman" w:cs="Times New Roman"/>
          <w:b/>
          <w:sz w:val="28"/>
          <w:szCs w:val="28"/>
        </w:rPr>
        <w:t>Объем запрашиваемой субсидии из средств федерального и регионального бюджетов составил 56457,522 тыс.руб</w:t>
      </w:r>
      <w:r w:rsidR="001C36FC" w:rsidRPr="001C36FC">
        <w:rPr>
          <w:rFonts w:ascii="Times New Roman" w:hAnsi="Times New Roman" w:cs="Times New Roman"/>
          <w:sz w:val="28"/>
          <w:szCs w:val="28"/>
        </w:rPr>
        <w:t>.</w:t>
      </w:r>
    </w:p>
    <w:p w14:paraId="4E9D2C64" w14:textId="75730ECF" w:rsidR="00D46F3A" w:rsidRPr="00112348" w:rsidRDefault="001C36FC" w:rsidP="00A324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2348">
        <w:rPr>
          <w:rFonts w:ascii="Times New Roman" w:hAnsi="Times New Roman" w:cs="Times New Roman"/>
          <w:b/>
          <w:sz w:val="28"/>
          <w:szCs w:val="28"/>
        </w:rPr>
        <w:lastRenderedPageBreak/>
        <w:t>Подготовлена заявочная документация (7 проектов) для участия в конкурсном отборе общественно-значимых проектов в рамках мероприятия «Благоу</w:t>
      </w:r>
      <w:r w:rsidR="00112348">
        <w:rPr>
          <w:rFonts w:ascii="Times New Roman" w:hAnsi="Times New Roman" w:cs="Times New Roman"/>
          <w:b/>
          <w:sz w:val="28"/>
          <w:szCs w:val="28"/>
        </w:rPr>
        <w:t xml:space="preserve">стройство сельских территорий» </w:t>
      </w:r>
      <w:r w:rsidRPr="001C36FC">
        <w:rPr>
          <w:rFonts w:ascii="Times New Roman" w:hAnsi="Times New Roman" w:cs="Times New Roman"/>
          <w:sz w:val="28"/>
          <w:szCs w:val="28"/>
        </w:rPr>
        <w:t xml:space="preserve">ГП РФ «Комплексное развитие сельских территорий». По результатам конкурсного отбора  </w:t>
      </w:r>
      <w:r w:rsidRPr="00112348">
        <w:rPr>
          <w:rFonts w:ascii="Times New Roman" w:hAnsi="Times New Roman" w:cs="Times New Roman"/>
          <w:b/>
          <w:sz w:val="28"/>
          <w:szCs w:val="28"/>
        </w:rPr>
        <w:t>в 2024 году будет реализован проект «Создание и обустройство зоны отдыха, прилегающей к Дому культуры в д.Усть-Долыссы Невельского муниципального округа». Размер субсидии из федерального и областного бюджетов составит 920,576 тыс.руб.</w:t>
      </w:r>
    </w:p>
    <w:p w14:paraId="182A60C2" w14:textId="77777777" w:rsidR="00B04820" w:rsidRDefault="00B04820" w:rsidP="0068594B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4C9CD" w14:textId="60181D56" w:rsidR="00D46F3A" w:rsidRDefault="0068594B" w:rsidP="0068594B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68594B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14:paraId="57380595" w14:textId="3B029E50" w:rsidR="00A3245A" w:rsidRPr="00A3245A" w:rsidRDefault="00A3245A" w:rsidP="0011234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3245A">
        <w:rPr>
          <w:rFonts w:ascii="Times New Roman" w:hAnsi="Times New Roman" w:cs="Times New Roman"/>
          <w:sz w:val="28"/>
          <w:szCs w:val="28"/>
        </w:rPr>
        <w:t xml:space="preserve">а территории района успешно работает ООО «Великолукский свиноводческий комплекс», ООО «Великолукский селекционно-генетический центр». Развиваются   крестьянско-фермерские   и личные подсобные хозяйства. Все хозяйства в своей деятельности имеют молочно-мясное направление в животноводстве, кормопроизводство – в растениеводстве. ООО «Великолукский свиноводческий комплекс» специализируется на производстве мяса. Одним из условий развития животноводства является применение интенсивных и ресурсосберегающих технологий. Для удовлетворения потребностей животноводческого комплекса в качественных кормах работает современный комбикормовый завод.  </w:t>
      </w:r>
    </w:p>
    <w:p w14:paraId="1B3B0F15" w14:textId="77777777" w:rsidR="00A3245A" w:rsidRPr="00A3245A" w:rsidRDefault="00A3245A" w:rsidP="0011234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45A">
        <w:rPr>
          <w:rFonts w:ascii="Times New Roman" w:hAnsi="Times New Roman" w:cs="Times New Roman"/>
          <w:sz w:val="28"/>
          <w:szCs w:val="28"/>
        </w:rPr>
        <w:t xml:space="preserve">В крестьянско-фермерских хозяйствах на 01.01.2024 года имеется 392 головы крупного рогатого скота (89 % к уровню 2023 года), в том числе 181 корова. Валовое производство молока за 2023 год составило 999,3 тонны, что на 1,2 тонны меньше соответствующего периода прошлого года. Надой молока от одной фуражной коровы в крестьянских (фермерских) хозяйствах в 2023 году составил 4875 кг (+448 кг к уровню 2022 года).  </w:t>
      </w:r>
    </w:p>
    <w:p w14:paraId="43BE45F6" w14:textId="77777777" w:rsidR="00A3245A" w:rsidRPr="00A3245A" w:rsidRDefault="00A3245A" w:rsidP="0011234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45A">
        <w:rPr>
          <w:rFonts w:ascii="Times New Roman" w:hAnsi="Times New Roman" w:cs="Times New Roman"/>
          <w:sz w:val="28"/>
          <w:szCs w:val="28"/>
        </w:rPr>
        <w:t>Крестьянские (фермерские) хозяйства района обеспечили имеющееся поголовье животных собственными кормами в необходимой потребности.</w:t>
      </w:r>
    </w:p>
    <w:p w14:paraId="758EC415" w14:textId="77777777" w:rsidR="00A3245A" w:rsidRPr="00A3245A" w:rsidRDefault="00A3245A" w:rsidP="00A3245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A3245A">
        <w:rPr>
          <w:rFonts w:ascii="Times New Roman" w:hAnsi="Times New Roman" w:cs="Times New Roman"/>
          <w:sz w:val="28"/>
          <w:szCs w:val="28"/>
        </w:rPr>
        <w:t>Большим спросом на территории области пользуется молочная продукция ИП Главы крестьянского (фермерского) хозяйства Войтенковой В.В. под брендом «Невельская сыроварня».</w:t>
      </w:r>
    </w:p>
    <w:p w14:paraId="0105520B" w14:textId="77777777" w:rsidR="00A3245A" w:rsidRPr="00A3245A" w:rsidRDefault="00A3245A" w:rsidP="001B413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348">
        <w:rPr>
          <w:rFonts w:ascii="Times New Roman" w:hAnsi="Times New Roman" w:cs="Times New Roman"/>
          <w:b/>
          <w:sz w:val="28"/>
          <w:szCs w:val="28"/>
        </w:rPr>
        <w:t>В 2023 году сельхозтоваропроизводителями района оформлены и получены субсидии из федерального и областного бюджетов в количестве 650,7 тыс. рублей</w:t>
      </w:r>
      <w:r w:rsidRPr="00A3245A">
        <w:rPr>
          <w:rFonts w:ascii="Times New Roman" w:hAnsi="Times New Roman" w:cs="Times New Roman"/>
          <w:sz w:val="28"/>
          <w:szCs w:val="28"/>
        </w:rPr>
        <w:t>, в том числе на поддержку собственного производства молока и прироста сельскохозяйственной продукции всего в сумме 458,8 тыс. рублей, на оказание несвязанной поддержки в области растениеводства – 191,9 тыс. рублей.</w:t>
      </w:r>
    </w:p>
    <w:p w14:paraId="44291F93" w14:textId="079B15CF" w:rsidR="00A3245A" w:rsidRPr="00A3245A" w:rsidRDefault="00A3245A" w:rsidP="001B413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45A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«Развитие сельского хозяйства Псковской области», в целях развития сельского туризма, как нового и перспективного направления для сельскохозяйственных товаропроизводителей, ИП Корочкин А.С.  получил грант «Агротуризм». </w:t>
      </w:r>
    </w:p>
    <w:p w14:paraId="78AD315A" w14:textId="77777777" w:rsidR="00A3245A" w:rsidRPr="00A3245A" w:rsidRDefault="00A3245A" w:rsidP="00A3245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A3245A">
        <w:rPr>
          <w:rFonts w:ascii="Times New Roman" w:hAnsi="Times New Roman" w:cs="Times New Roman"/>
          <w:sz w:val="28"/>
          <w:szCs w:val="28"/>
        </w:rPr>
        <w:tab/>
        <w:t>В целях уничтожения и предотвращения распространения сорной растительности борщевик Сосновского в рамках реализации основного мероприятия «Комплекс мер по борьбе с борщевиком Сосновского» на территории муниципального образования «Невельский район</w:t>
      </w:r>
      <w:r w:rsidRPr="00112348">
        <w:rPr>
          <w:rFonts w:ascii="Times New Roman" w:hAnsi="Times New Roman" w:cs="Times New Roman"/>
          <w:b/>
          <w:sz w:val="28"/>
          <w:szCs w:val="28"/>
        </w:rPr>
        <w:t xml:space="preserve">» на площади </w:t>
      </w:r>
      <w:r w:rsidRPr="00112348">
        <w:rPr>
          <w:rFonts w:ascii="Times New Roman" w:hAnsi="Times New Roman" w:cs="Times New Roman"/>
          <w:b/>
          <w:sz w:val="28"/>
          <w:szCs w:val="28"/>
        </w:rPr>
        <w:lastRenderedPageBreak/>
        <w:t>32,8 га, заросших борщевиком, проведена обработка химическим способом</w:t>
      </w:r>
      <w:r w:rsidRPr="00A3245A">
        <w:rPr>
          <w:rFonts w:ascii="Times New Roman" w:hAnsi="Times New Roman" w:cs="Times New Roman"/>
          <w:sz w:val="28"/>
          <w:szCs w:val="28"/>
        </w:rPr>
        <w:t>.</w:t>
      </w:r>
    </w:p>
    <w:p w14:paraId="274B4507" w14:textId="2F4D6637" w:rsidR="00A3245A" w:rsidRDefault="00A3245A" w:rsidP="00A3245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A3245A">
        <w:rPr>
          <w:rFonts w:ascii="Times New Roman" w:hAnsi="Times New Roman" w:cs="Times New Roman"/>
          <w:sz w:val="28"/>
          <w:szCs w:val="28"/>
        </w:rPr>
        <w:t xml:space="preserve"> </w:t>
      </w:r>
      <w:r w:rsidR="00EF41C5">
        <w:rPr>
          <w:rFonts w:ascii="Times New Roman" w:hAnsi="Times New Roman" w:cs="Times New Roman"/>
          <w:sz w:val="28"/>
          <w:szCs w:val="28"/>
        </w:rPr>
        <w:tab/>
      </w:r>
      <w:r w:rsidRPr="00A3245A">
        <w:rPr>
          <w:rFonts w:ascii="Times New Roman" w:hAnsi="Times New Roman" w:cs="Times New Roman"/>
          <w:sz w:val="28"/>
          <w:szCs w:val="28"/>
        </w:rPr>
        <w:t>Фактические затраты, понесенные на проведение мероприятий по уничтожению борщевика Сосновского в 2023</w:t>
      </w:r>
      <w:r w:rsidR="00EF41C5">
        <w:rPr>
          <w:rFonts w:ascii="Times New Roman" w:hAnsi="Times New Roman" w:cs="Times New Roman"/>
          <w:sz w:val="28"/>
          <w:szCs w:val="28"/>
        </w:rPr>
        <w:t xml:space="preserve"> </w:t>
      </w:r>
      <w:r w:rsidRPr="00A3245A">
        <w:rPr>
          <w:rFonts w:ascii="Times New Roman" w:hAnsi="Times New Roman" w:cs="Times New Roman"/>
          <w:sz w:val="28"/>
          <w:szCs w:val="28"/>
        </w:rPr>
        <w:t xml:space="preserve">году, составили 710 тыс. рублей, из них средства областного бюджета – 639 тыс. рублей. </w:t>
      </w:r>
    </w:p>
    <w:p w14:paraId="47572705" w14:textId="5B01E0BA" w:rsidR="00D046CF" w:rsidRDefault="00D046CF" w:rsidP="00A3245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72172B04" w14:textId="46017A6A" w:rsidR="001B2B17" w:rsidRPr="001B2B17" w:rsidRDefault="001B2B17" w:rsidP="001B2B1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</w:t>
      </w:r>
      <w:r w:rsidRPr="001B2B17">
        <w:rPr>
          <w:rFonts w:ascii="Times New Roman" w:hAnsi="Times New Roman" w:cs="Times New Roman"/>
          <w:b/>
          <w:sz w:val="28"/>
          <w:szCs w:val="28"/>
        </w:rPr>
        <w:t>пки</w:t>
      </w:r>
    </w:p>
    <w:p w14:paraId="6D1BCA45" w14:textId="127B5D11" w:rsidR="00DC6FA3" w:rsidRPr="00DC6FA3" w:rsidRDefault="000E31EB" w:rsidP="001B2B1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За 2023 </w:t>
      </w:r>
      <w:r w:rsidR="00DC6FA3" w:rsidRPr="00DC6FA3">
        <w:rPr>
          <w:rFonts w:ascii="Times New Roman" w:eastAsia="Arial" w:hAnsi="Times New Roman" w:cs="Times New Roman"/>
          <w:sz w:val="28"/>
          <w:szCs w:val="28"/>
        </w:rPr>
        <w:t xml:space="preserve">в ЕИС </w:t>
      </w:r>
      <w:r>
        <w:rPr>
          <w:rFonts w:ascii="Times New Roman" w:eastAsia="Arial" w:hAnsi="Times New Roman" w:cs="Times New Roman"/>
          <w:sz w:val="28"/>
          <w:szCs w:val="28"/>
        </w:rPr>
        <w:t>размещено 181 извещение</w:t>
      </w:r>
      <w:r w:rsidR="00DC6FA3" w:rsidRPr="00DC6FA3">
        <w:rPr>
          <w:rFonts w:ascii="Times New Roman" w:eastAsia="Arial" w:hAnsi="Times New Roman" w:cs="Times New Roman"/>
          <w:sz w:val="28"/>
          <w:szCs w:val="28"/>
        </w:rPr>
        <w:t xml:space="preserve"> о проведении </w:t>
      </w:r>
      <w:r w:rsidR="00DC6FA3" w:rsidRPr="00DC6FA3">
        <w:rPr>
          <w:rFonts w:ascii="Times New Roman" w:hAnsi="Times New Roman" w:cs="Times New Roman"/>
          <w:sz w:val="28"/>
          <w:szCs w:val="28"/>
        </w:rPr>
        <w:t>закупок товаров, работ, услуг:</w:t>
      </w:r>
    </w:p>
    <w:p w14:paraId="5E2BAA95" w14:textId="77777777" w:rsidR="00DC6FA3" w:rsidRPr="00DC6FA3" w:rsidRDefault="00DC6FA3" w:rsidP="00DC6F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C6FA3">
        <w:rPr>
          <w:rFonts w:ascii="Times New Roman" w:hAnsi="Times New Roman" w:cs="Times New Roman"/>
          <w:sz w:val="28"/>
          <w:szCs w:val="28"/>
        </w:rPr>
        <w:t xml:space="preserve">          -  6 закупок у единственного поставщика (Договоры с монополистами ч.1 ст.93, для Администрации Невельского муниципального округа.</w:t>
      </w:r>
    </w:p>
    <w:p w14:paraId="4C3BF729" w14:textId="77777777" w:rsidR="00DC6FA3" w:rsidRPr="00DC6FA3" w:rsidRDefault="00DC6FA3" w:rsidP="00DC6F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C6FA3">
        <w:rPr>
          <w:rFonts w:ascii="Times New Roman" w:hAnsi="Times New Roman" w:cs="Times New Roman"/>
          <w:sz w:val="28"/>
          <w:szCs w:val="28"/>
        </w:rPr>
        <w:t xml:space="preserve">          - 156 открытых аукциона в электронной форме (из них 4 отменено по решению заказчика, 19 </w:t>
      </w:r>
      <w:r w:rsidRPr="00DC6FA3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DC6FA3">
        <w:rPr>
          <w:rFonts w:ascii="Times New Roman" w:hAnsi="Times New Roman" w:cs="Times New Roman"/>
          <w:sz w:val="28"/>
          <w:szCs w:val="28"/>
        </w:rPr>
        <w:t xml:space="preserve">состоялось по причине отсутствия заявок на участие в электронном аукционе). </w:t>
      </w:r>
    </w:p>
    <w:p w14:paraId="3385C25A" w14:textId="77777777" w:rsidR="00DC6FA3" w:rsidRPr="00DC6FA3" w:rsidRDefault="00DC6FA3" w:rsidP="00DC6FA3">
      <w:pPr>
        <w:pStyle w:val="aa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6FA3">
        <w:rPr>
          <w:rFonts w:ascii="Times New Roman" w:hAnsi="Times New Roman" w:cs="Times New Roman"/>
          <w:sz w:val="28"/>
          <w:szCs w:val="28"/>
        </w:rPr>
        <w:t xml:space="preserve">           - 25 запросов котировок в электронной форме (из них 1 отменен по решению заказчика, 2 не состоялись по причине отсутствия заявок на участие в электронном запросе котировок)</w:t>
      </w:r>
    </w:p>
    <w:p w14:paraId="2D7DC419" w14:textId="43101C60" w:rsidR="00DC6FA3" w:rsidRPr="00DC6FA3" w:rsidRDefault="00DC6FA3" w:rsidP="00DC6F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C6FA3">
        <w:rPr>
          <w:rFonts w:ascii="Times New Roman" w:hAnsi="Times New Roman" w:cs="Times New Roman"/>
          <w:sz w:val="28"/>
          <w:szCs w:val="28"/>
        </w:rPr>
        <w:t xml:space="preserve"> </w:t>
      </w:r>
      <w:r w:rsidR="001B2B17">
        <w:rPr>
          <w:rFonts w:ascii="Times New Roman" w:hAnsi="Times New Roman" w:cs="Times New Roman"/>
          <w:sz w:val="28"/>
          <w:szCs w:val="28"/>
        </w:rPr>
        <w:tab/>
      </w:r>
      <w:r w:rsidRPr="00DC6FA3">
        <w:rPr>
          <w:rFonts w:ascii="Times New Roman" w:hAnsi="Times New Roman" w:cs="Times New Roman"/>
          <w:sz w:val="28"/>
          <w:szCs w:val="28"/>
        </w:rPr>
        <w:t>Рассмотрено более 300 заявок, поданных участниками при проведении процедур открытого аукциона в электронной форме и запроса котировок в электронной форме, на основании которых подготовлено и размещено 156 протоколов подведения итогов электронного аукциона и 25 протоколов подведения итогов запроса котировок в электронной форме.</w:t>
      </w:r>
    </w:p>
    <w:p w14:paraId="4CD8BEE9" w14:textId="77777777" w:rsidR="00DC6FA3" w:rsidRPr="00DC6FA3" w:rsidRDefault="00DC6FA3" w:rsidP="001B2B17">
      <w:pPr>
        <w:pStyle w:val="aa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6FA3">
        <w:rPr>
          <w:rFonts w:ascii="Times New Roman" w:eastAsia="Arial" w:hAnsi="Times New Roman" w:cs="Times New Roman"/>
          <w:sz w:val="28"/>
          <w:szCs w:val="28"/>
        </w:rPr>
        <w:t xml:space="preserve">Заключено более 100 прямых договора по п.4 ст 93 </w:t>
      </w:r>
      <w:r w:rsidRPr="00DC6FA3">
        <w:rPr>
          <w:rFonts w:ascii="Times New Roman" w:hAnsi="Times New Roman" w:cs="Times New Roman"/>
          <w:sz w:val="28"/>
          <w:szCs w:val="28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</w:p>
    <w:p w14:paraId="2DFC549E" w14:textId="387A3CFC" w:rsidR="00DC6FA3" w:rsidRPr="00DC6FA3" w:rsidRDefault="00DC6FA3" w:rsidP="001B2B17">
      <w:pPr>
        <w:pStyle w:val="aa"/>
        <w:ind w:firstLine="14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6FA3">
        <w:rPr>
          <w:rFonts w:ascii="Times New Roman" w:hAnsi="Times New Roman" w:cs="Times New Roman"/>
          <w:sz w:val="28"/>
          <w:szCs w:val="28"/>
        </w:rPr>
        <w:t>По итогам электронных аукционов, проводимых Администрацией Невельского муниципального округа как Заказчиком и как уполномоченным органом заключено 155 контрактов на общую сумму более 153 млн. руб., экономия составила более 10 млн. руб. Претензионная работа по контрактам и договорам велась в соответствии с ФЗ №44-ФЗ «О контрактной системе в сфере закупок товаров, работ, услуг для обеспечения государственных и муниципальных нужд».</w:t>
      </w:r>
    </w:p>
    <w:p w14:paraId="1E6B48D0" w14:textId="77777777" w:rsidR="00EF41C5" w:rsidRPr="00A3245A" w:rsidRDefault="00EF41C5" w:rsidP="00A3245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2EBE3DC6" w14:textId="393DACB4" w:rsidR="0068594B" w:rsidRDefault="000E0309" w:rsidP="009F3FC4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Гражданская оборона и защита населения</w:t>
      </w:r>
    </w:p>
    <w:p w14:paraId="45389BE9" w14:textId="77777777" w:rsidR="00077343" w:rsidRPr="00A23288" w:rsidRDefault="00077343" w:rsidP="000067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88">
        <w:rPr>
          <w:rFonts w:ascii="Times New Roman" w:hAnsi="Times New Roman" w:cs="Times New Roman"/>
          <w:sz w:val="28"/>
          <w:szCs w:val="28"/>
        </w:rPr>
        <w:t>В 2023 году на территории города Невель в исправном состоянии работают 5 электросирен, которые обеспечивают оповещения городского населения на 100%. За 2023 год произведен монтаж региональной системы оповещения «Марс-Арсенал». До июля 2024 года проводится опытная эксплуатация данной системы.</w:t>
      </w:r>
    </w:p>
    <w:p w14:paraId="042B0F17" w14:textId="77777777" w:rsidR="00077343" w:rsidRPr="00A23288" w:rsidRDefault="00077343" w:rsidP="000067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88">
        <w:rPr>
          <w:rFonts w:ascii="Times New Roman" w:hAnsi="Times New Roman" w:cs="Times New Roman"/>
          <w:sz w:val="28"/>
          <w:szCs w:val="28"/>
        </w:rPr>
        <w:t>Планом эвакуации района предусматривается проведение мероприятий по приему и размещению населения на территории округа в количестве 18000 человек. Расчет размещения населения произведен.</w:t>
      </w:r>
    </w:p>
    <w:p w14:paraId="4F6A6ABC" w14:textId="77777777" w:rsidR="00077343" w:rsidRPr="00A23288" w:rsidRDefault="00077343" w:rsidP="000067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88">
        <w:rPr>
          <w:rFonts w:ascii="Times New Roman" w:hAnsi="Times New Roman" w:cs="Times New Roman"/>
          <w:sz w:val="28"/>
          <w:szCs w:val="28"/>
        </w:rPr>
        <w:t xml:space="preserve">В соответствии с планами мобилизационной подготовки первоочередное обеспечение населения пострадавшему от ведения военных действий, а также при ЧС, на территории района разворачивается 6 ПЭП и 1 ПВР. С предприятиями и организациями, продолжающими работу в военное </w:t>
      </w:r>
      <w:r w:rsidRPr="00A23288">
        <w:rPr>
          <w:rFonts w:ascii="Times New Roman" w:hAnsi="Times New Roman" w:cs="Times New Roman"/>
          <w:sz w:val="28"/>
          <w:szCs w:val="28"/>
        </w:rPr>
        <w:lastRenderedPageBreak/>
        <w:t>время разработаны соответствующие договора по поставке материально-технических, продовольственных, медицинских и других средств для нужд района.</w:t>
      </w:r>
    </w:p>
    <w:p w14:paraId="408D83F1" w14:textId="77777777" w:rsidR="00077343" w:rsidRPr="00A23288" w:rsidRDefault="00077343" w:rsidP="000067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88">
        <w:rPr>
          <w:rFonts w:ascii="Times New Roman" w:hAnsi="Times New Roman" w:cs="Times New Roman"/>
          <w:sz w:val="28"/>
          <w:szCs w:val="28"/>
        </w:rPr>
        <w:t xml:space="preserve">Загородная зона обеспечивает размещение принимаемого эваконаселения из </w:t>
      </w:r>
      <w:r w:rsidRPr="00A23288">
        <w:rPr>
          <w:rFonts w:ascii="Times New Roman" w:hAnsi="Times New Roman" w:cs="Times New Roman"/>
          <w:color w:val="000000"/>
          <w:sz w:val="28"/>
          <w:szCs w:val="28"/>
        </w:rPr>
        <w:t>расчета 2,5 кв.м.</w:t>
      </w:r>
      <w:r w:rsidRPr="00A23288">
        <w:rPr>
          <w:rFonts w:ascii="Times New Roman" w:hAnsi="Times New Roman" w:cs="Times New Roman"/>
          <w:sz w:val="28"/>
          <w:szCs w:val="28"/>
        </w:rPr>
        <w:t xml:space="preserve"> на одного человека.</w:t>
      </w:r>
    </w:p>
    <w:p w14:paraId="22BADB25" w14:textId="77777777" w:rsidR="00077343" w:rsidRPr="00A23288" w:rsidRDefault="00077343" w:rsidP="000067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88">
        <w:rPr>
          <w:rFonts w:ascii="Times New Roman" w:hAnsi="Times New Roman" w:cs="Times New Roman"/>
          <w:sz w:val="28"/>
          <w:szCs w:val="28"/>
        </w:rPr>
        <w:t>На территории района осуществляется частичная и полная светомаскировка силами службы энергетики и светомаскировки. Для контроля светомаскировки привлекается 16 человек Невельского РЭС ПО «Южные электросети». Сроки перевода района на режим частичной светомаскировки – 16 часов, полной – 3 суток.</w:t>
      </w:r>
    </w:p>
    <w:p w14:paraId="46661FA4" w14:textId="354F3F01" w:rsidR="00077343" w:rsidRPr="000067A7" w:rsidRDefault="00077343" w:rsidP="000067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88">
        <w:rPr>
          <w:rFonts w:ascii="Times New Roman" w:hAnsi="Times New Roman" w:cs="Times New Roman"/>
          <w:sz w:val="28"/>
          <w:szCs w:val="28"/>
        </w:rPr>
        <w:t>По состоянию на 01 января 2024 г. на территории округа имеется 33 ПРУ, из нх 29 переведены на эксплуатацию в качестве укрытий. Готовность ПРУ к приему укрываемых оценивается - "ограничено соответствует предъявляемым требованиям».</w:t>
      </w:r>
    </w:p>
    <w:p w14:paraId="0F1C3363" w14:textId="4920CAE7" w:rsidR="00077343" w:rsidRPr="00A23288" w:rsidRDefault="00077343" w:rsidP="000067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88">
        <w:rPr>
          <w:rFonts w:ascii="Times New Roman" w:hAnsi="Times New Roman" w:cs="Times New Roman"/>
          <w:sz w:val="28"/>
          <w:szCs w:val="28"/>
        </w:rPr>
        <w:t xml:space="preserve">На территории Невельского муниципального округа создано 6 учебно-консультационных пунктов, в которых население может получить консультацию по вопросам ГО и ЧС, ознакомиться с тематической литературой. В отдельных организациях, таких как ООО «Заря», обувное предприятие «Невель», МУП «Невельские теплосети» и многих других созданы уголки гражданской обороны. </w:t>
      </w:r>
    </w:p>
    <w:p w14:paraId="47EC28B8" w14:textId="77777777" w:rsidR="00077343" w:rsidRPr="000067A7" w:rsidRDefault="00077343" w:rsidP="000067A7">
      <w:pPr>
        <w:pStyle w:val="aa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A7">
        <w:rPr>
          <w:rFonts w:ascii="Times New Roman" w:hAnsi="Times New Roman" w:cs="Times New Roman"/>
          <w:b/>
          <w:sz w:val="28"/>
          <w:szCs w:val="28"/>
        </w:rPr>
        <w:t>В целом подготовка руководящего состава ГО и ЧС Администрации района и населения организована и соответствует предъявляемым требованиям.</w:t>
      </w:r>
    </w:p>
    <w:p w14:paraId="0E17500F" w14:textId="77777777" w:rsidR="000E0309" w:rsidRPr="0068594B" w:rsidRDefault="000E0309" w:rsidP="009F3FC4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EBE7B" w14:textId="77777777" w:rsidR="001D4624" w:rsidRPr="001D4624" w:rsidRDefault="001D4624" w:rsidP="00513779">
      <w:pPr>
        <w:shd w:val="clear" w:color="auto" w:fill="FFFFFF"/>
        <w:spacing w:before="370"/>
        <w:ind w:left="45" w:firstLine="52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624">
        <w:rPr>
          <w:rFonts w:ascii="Times New Roman" w:eastAsia="Times New Roman" w:hAnsi="Times New Roman" w:cs="Times New Roman"/>
          <w:b/>
          <w:sz w:val="28"/>
          <w:szCs w:val="28"/>
        </w:rPr>
        <w:t>Муниципальные служащие</w:t>
      </w:r>
    </w:p>
    <w:p w14:paraId="609E6A8B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386A4C0F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60F4B510" w14:textId="57B1F5DC" w:rsidR="001D4624" w:rsidRDefault="001D4624" w:rsidP="001D4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ab/>
      </w:r>
      <w:r w:rsidR="00CE4FDF" w:rsidRPr="000067A7">
        <w:rPr>
          <w:rFonts w:ascii="Times New Roman" w:hAnsi="Times New Roman" w:cs="Times New Roman"/>
          <w:b/>
          <w:bCs/>
          <w:sz w:val="28"/>
          <w:szCs w:val="28"/>
        </w:rPr>
        <w:t>В 2023</w:t>
      </w:r>
      <w:r w:rsidR="00CE4FDF" w:rsidRPr="000067A7">
        <w:rPr>
          <w:b/>
          <w:bCs/>
          <w:sz w:val="28"/>
          <w:szCs w:val="28"/>
        </w:rPr>
        <w:t xml:space="preserve"> </w:t>
      </w:r>
      <w:r w:rsidR="00CE4FDF" w:rsidRPr="000067A7">
        <w:rPr>
          <w:rFonts w:ascii="Times New Roman" w:hAnsi="Times New Roman" w:cs="Times New Roman"/>
          <w:b/>
          <w:bCs/>
          <w:sz w:val="28"/>
          <w:szCs w:val="28"/>
        </w:rPr>
        <w:t>году проведена реорганизация Администрации Невельского района</w:t>
      </w:r>
      <w:r w:rsidR="00CE4FDF">
        <w:rPr>
          <w:rFonts w:ascii="Times New Roman" w:hAnsi="Times New Roman" w:cs="Times New Roman"/>
          <w:bCs/>
          <w:sz w:val="28"/>
          <w:szCs w:val="28"/>
        </w:rPr>
        <w:t xml:space="preserve"> путем слияния с Администраций сельского поселения «Артемовская волость», Администраций сельского поселения «Ивановская волость», Администраций сельского поселения «Плисская волость», Администраций сельского поселения «Туричинская волость», Администраций сельского поселения «</w:t>
      </w:r>
      <w:r w:rsidR="00742A64">
        <w:rPr>
          <w:rFonts w:ascii="Times New Roman" w:hAnsi="Times New Roman" w:cs="Times New Roman"/>
          <w:bCs/>
          <w:sz w:val="28"/>
          <w:szCs w:val="28"/>
        </w:rPr>
        <w:t xml:space="preserve">Усть-Долысская </w:t>
      </w:r>
      <w:r w:rsidR="00CE4FDF">
        <w:rPr>
          <w:rFonts w:ascii="Times New Roman" w:hAnsi="Times New Roman" w:cs="Times New Roman"/>
          <w:bCs/>
          <w:sz w:val="28"/>
          <w:szCs w:val="28"/>
        </w:rPr>
        <w:t xml:space="preserve">волость», </w:t>
      </w:r>
      <w:r w:rsidR="00742A64">
        <w:rPr>
          <w:rFonts w:ascii="Times New Roman" w:hAnsi="Times New Roman" w:cs="Times New Roman"/>
          <w:bCs/>
          <w:sz w:val="28"/>
          <w:szCs w:val="28"/>
        </w:rPr>
        <w:t>Администраций городского поселения «Невель» и образованием Администрации Невельского муниципального округа</w:t>
      </w:r>
      <w:r w:rsidR="002638B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638BF" w:rsidRPr="000067A7">
        <w:rPr>
          <w:rFonts w:ascii="Times New Roman" w:hAnsi="Times New Roman" w:cs="Times New Roman"/>
          <w:b/>
          <w:bCs/>
          <w:sz w:val="28"/>
          <w:szCs w:val="28"/>
        </w:rPr>
        <w:t>Утверждена</w:t>
      </w:r>
      <w:r w:rsidR="00742A64" w:rsidRPr="00006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38BF" w:rsidRPr="000067A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0067A7">
        <w:rPr>
          <w:rFonts w:ascii="Times New Roman" w:hAnsi="Times New Roman" w:cs="Times New Roman"/>
          <w:b/>
          <w:bCs/>
          <w:sz w:val="28"/>
          <w:szCs w:val="28"/>
        </w:rPr>
        <w:t xml:space="preserve">труктура Администрации Невельского </w:t>
      </w:r>
      <w:r w:rsidR="002638BF" w:rsidRPr="000067A7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округа, которая включает в себя</w:t>
      </w:r>
      <w:r w:rsidR="007474D7" w:rsidRPr="000067A7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0067A7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управлений (2 -</w:t>
      </w:r>
      <w:r w:rsidR="007474D7" w:rsidRPr="00006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2D11" w:rsidRPr="000067A7">
        <w:rPr>
          <w:rFonts w:ascii="Times New Roman" w:hAnsi="Times New Roman" w:cs="Times New Roman"/>
          <w:b/>
          <w:bCs/>
          <w:sz w:val="28"/>
          <w:szCs w:val="28"/>
        </w:rPr>
        <w:t xml:space="preserve"> с правом юридического лица), 4</w:t>
      </w:r>
      <w:r w:rsidRPr="000067A7">
        <w:rPr>
          <w:rFonts w:ascii="Times New Roman" w:hAnsi="Times New Roman" w:cs="Times New Roman"/>
          <w:b/>
          <w:bCs/>
          <w:sz w:val="28"/>
          <w:szCs w:val="28"/>
        </w:rPr>
        <w:t xml:space="preserve"> отдел</w:t>
      </w:r>
      <w:r w:rsidR="00212D11" w:rsidRPr="000067A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067A7">
        <w:rPr>
          <w:rFonts w:ascii="Times New Roman" w:hAnsi="Times New Roman" w:cs="Times New Roman"/>
          <w:b/>
          <w:bCs/>
          <w:sz w:val="28"/>
          <w:szCs w:val="28"/>
        </w:rPr>
        <w:t xml:space="preserve">, 2 комитета. </w:t>
      </w:r>
      <w:r w:rsidRPr="000067A7">
        <w:rPr>
          <w:rFonts w:ascii="Times New Roman" w:hAnsi="Times New Roman" w:cs="Times New Roman"/>
          <w:b/>
          <w:sz w:val="28"/>
          <w:szCs w:val="28"/>
        </w:rPr>
        <w:t xml:space="preserve">В настоящее время общая </w:t>
      </w:r>
      <w:r w:rsidR="00212D11" w:rsidRPr="000067A7">
        <w:rPr>
          <w:rFonts w:ascii="Times New Roman" w:hAnsi="Times New Roman" w:cs="Times New Roman"/>
          <w:b/>
          <w:sz w:val="28"/>
          <w:szCs w:val="28"/>
        </w:rPr>
        <w:t xml:space="preserve">штатная </w:t>
      </w:r>
      <w:r w:rsidRPr="000067A7">
        <w:rPr>
          <w:rFonts w:ascii="Times New Roman" w:hAnsi="Times New Roman" w:cs="Times New Roman"/>
          <w:b/>
          <w:sz w:val="28"/>
          <w:szCs w:val="28"/>
        </w:rPr>
        <w:t>численность</w:t>
      </w:r>
      <w:r w:rsidRPr="001D4624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 Невельского </w:t>
      </w:r>
      <w:r w:rsidR="00212D1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1D4624">
        <w:rPr>
          <w:rFonts w:ascii="Times New Roman" w:hAnsi="Times New Roman" w:cs="Times New Roman"/>
          <w:sz w:val="28"/>
          <w:szCs w:val="28"/>
        </w:rPr>
        <w:t>соответствует предельной численности, утвержденной Постановлением Администрации Пс</w:t>
      </w:r>
      <w:r w:rsidR="00212D11">
        <w:rPr>
          <w:rFonts w:ascii="Times New Roman" w:hAnsi="Times New Roman" w:cs="Times New Roman"/>
          <w:sz w:val="28"/>
          <w:szCs w:val="28"/>
        </w:rPr>
        <w:t xml:space="preserve">ковской области, и составляет </w:t>
      </w:r>
      <w:r w:rsidR="00212D11" w:rsidRPr="000067A7">
        <w:rPr>
          <w:rFonts w:ascii="Times New Roman" w:hAnsi="Times New Roman" w:cs="Times New Roman"/>
          <w:b/>
          <w:sz w:val="28"/>
          <w:szCs w:val="28"/>
        </w:rPr>
        <w:t>75</w:t>
      </w:r>
      <w:r w:rsidRPr="000067A7"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</w:t>
      </w:r>
      <w:r w:rsidRPr="001D4624">
        <w:rPr>
          <w:rFonts w:ascii="Times New Roman" w:hAnsi="Times New Roman" w:cs="Times New Roman"/>
          <w:sz w:val="28"/>
          <w:szCs w:val="28"/>
        </w:rPr>
        <w:t>.</w:t>
      </w:r>
      <w:r w:rsidRPr="001D4624">
        <w:rPr>
          <w:rFonts w:ascii="Times New Roman" w:hAnsi="Times New Roman" w:cs="Times New Roman"/>
          <w:bCs/>
          <w:sz w:val="28"/>
          <w:szCs w:val="28"/>
        </w:rPr>
        <w:tab/>
        <w:t xml:space="preserve">Денежное содержание лиц, замещающих муниципальные должности, должности муниципальной службы, осуществляется в соответствии с соответствующими объемами расходов на формирование фондов оплаты труда, </w:t>
      </w:r>
      <w:r w:rsidRPr="001D4624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Администрации Псковской области. </w:t>
      </w:r>
    </w:p>
    <w:p w14:paraId="4A1A76F2" w14:textId="77777777" w:rsidR="000067A7" w:rsidRDefault="000067A7" w:rsidP="002C5F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1484F" w14:textId="6E4AE405" w:rsidR="002C5FA7" w:rsidRPr="002C5FA7" w:rsidRDefault="002C5FA7" w:rsidP="002C5F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обращениями граждан</w:t>
      </w:r>
    </w:p>
    <w:p w14:paraId="42AFA570" w14:textId="6EA2A12A" w:rsidR="002C5FA7" w:rsidRPr="00A770A7" w:rsidRDefault="002C5FA7" w:rsidP="002C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0A7">
        <w:rPr>
          <w:rFonts w:ascii="Times New Roman" w:hAnsi="Times New Roman" w:cs="Times New Roman"/>
          <w:sz w:val="28"/>
        </w:rPr>
        <w:t>Большое внимание уделялось организации работы и контроля своевременного рассмотрения заявлений и жалоб граждан</w:t>
      </w:r>
      <w:r w:rsidRPr="000067A7">
        <w:rPr>
          <w:rFonts w:ascii="Times New Roman" w:hAnsi="Times New Roman" w:cs="Times New Roman"/>
          <w:b/>
          <w:sz w:val="28"/>
        </w:rPr>
        <w:t>. За 202</w:t>
      </w:r>
      <w:r w:rsidR="00215E62" w:rsidRPr="000067A7">
        <w:rPr>
          <w:rFonts w:ascii="Times New Roman" w:hAnsi="Times New Roman" w:cs="Times New Roman"/>
          <w:b/>
          <w:sz w:val="28"/>
        </w:rPr>
        <w:t>3</w:t>
      </w:r>
      <w:r w:rsidRPr="000067A7">
        <w:rPr>
          <w:rFonts w:ascii="Times New Roman" w:hAnsi="Times New Roman" w:cs="Times New Roman"/>
          <w:b/>
          <w:sz w:val="28"/>
        </w:rPr>
        <w:t xml:space="preserve"> поступило</w:t>
      </w:r>
      <w:r w:rsidR="00215E62" w:rsidRPr="000067A7">
        <w:rPr>
          <w:rFonts w:ascii="Times New Roman" w:hAnsi="Times New Roman" w:cs="Times New Roman"/>
          <w:b/>
          <w:sz w:val="28"/>
          <w:szCs w:val="28"/>
          <w:shd w:val="clear" w:color="auto" w:fill="FDFCFB"/>
        </w:rPr>
        <w:t xml:space="preserve"> 400 письменных</w:t>
      </w:r>
      <w:r w:rsidRPr="000067A7">
        <w:rPr>
          <w:rFonts w:ascii="Times New Roman" w:hAnsi="Times New Roman" w:cs="Times New Roman"/>
          <w:b/>
          <w:sz w:val="28"/>
          <w:szCs w:val="28"/>
          <w:shd w:val="clear" w:color="auto" w:fill="FDFCFB"/>
        </w:rPr>
        <w:t xml:space="preserve"> обращений.</w:t>
      </w:r>
      <w:r w:rsidRPr="00A770A7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 </w:t>
      </w:r>
      <w:r w:rsidRPr="00A770A7">
        <w:rPr>
          <w:rFonts w:ascii="Times New Roman" w:hAnsi="Times New Roman" w:cs="Times New Roman"/>
          <w:sz w:val="28"/>
          <w:szCs w:val="28"/>
        </w:rPr>
        <w:t>Самыми актуальными в 202</w:t>
      </w:r>
      <w:r w:rsidR="00215E62">
        <w:rPr>
          <w:rFonts w:ascii="Times New Roman" w:hAnsi="Times New Roman" w:cs="Times New Roman"/>
          <w:sz w:val="28"/>
          <w:szCs w:val="28"/>
        </w:rPr>
        <w:t>3</w:t>
      </w:r>
      <w:r w:rsidRPr="00A770A7">
        <w:rPr>
          <w:rFonts w:ascii="Times New Roman" w:hAnsi="Times New Roman" w:cs="Times New Roman"/>
          <w:sz w:val="28"/>
          <w:szCs w:val="28"/>
        </w:rPr>
        <w:t xml:space="preserve"> году стали вопросы, связанн</w:t>
      </w:r>
      <w:r w:rsidR="00E96E7A">
        <w:rPr>
          <w:rFonts w:ascii="Times New Roman" w:hAnsi="Times New Roman" w:cs="Times New Roman"/>
          <w:sz w:val="28"/>
          <w:szCs w:val="28"/>
        </w:rPr>
        <w:t>ые с водоснабжением поселений (3</w:t>
      </w:r>
      <w:r w:rsidR="00215E62">
        <w:rPr>
          <w:rFonts w:ascii="Times New Roman" w:hAnsi="Times New Roman" w:cs="Times New Roman"/>
          <w:sz w:val="28"/>
          <w:szCs w:val="28"/>
        </w:rPr>
        <w:t>0</w:t>
      </w:r>
      <w:r w:rsidRPr="00A770A7">
        <w:rPr>
          <w:rFonts w:ascii="Times New Roman" w:hAnsi="Times New Roman" w:cs="Times New Roman"/>
          <w:sz w:val="28"/>
          <w:szCs w:val="28"/>
        </w:rPr>
        <w:t>% от общего количества), эксплуатация и сох</w:t>
      </w:r>
      <w:r w:rsidR="002B388A">
        <w:rPr>
          <w:rFonts w:ascii="Times New Roman" w:hAnsi="Times New Roman" w:cs="Times New Roman"/>
          <w:sz w:val="28"/>
          <w:szCs w:val="28"/>
        </w:rPr>
        <w:t>ранность автомобильных дорог (14,5</w:t>
      </w:r>
      <w:r w:rsidRPr="00A770A7">
        <w:rPr>
          <w:rFonts w:ascii="Times New Roman" w:hAnsi="Times New Roman" w:cs="Times New Roman"/>
          <w:sz w:val="28"/>
          <w:szCs w:val="28"/>
        </w:rPr>
        <w:t>% от общего количества),</w:t>
      </w:r>
      <w:r w:rsidR="00993D07" w:rsidRPr="00993D07">
        <w:rPr>
          <w:rFonts w:ascii="Times New Roman" w:hAnsi="Times New Roman" w:cs="Times New Roman"/>
          <w:sz w:val="28"/>
          <w:szCs w:val="28"/>
        </w:rPr>
        <w:t xml:space="preserve"> </w:t>
      </w:r>
      <w:r w:rsidR="00993D07">
        <w:rPr>
          <w:rFonts w:ascii="Times New Roman" w:hAnsi="Times New Roman" w:cs="Times New Roman"/>
          <w:sz w:val="28"/>
          <w:szCs w:val="28"/>
        </w:rPr>
        <w:t>уборка сн</w:t>
      </w:r>
      <w:r w:rsidR="002B388A">
        <w:rPr>
          <w:rFonts w:ascii="Times New Roman" w:hAnsi="Times New Roman" w:cs="Times New Roman"/>
          <w:sz w:val="28"/>
          <w:szCs w:val="28"/>
        </w:rPr>
        <w:t>ега, опавших листьев, мусора (15</w:t>
      </w:r>
      <w:r w:rsidR="00993D07" w:rsidRPr="00A770A7">
        <w:rPr>
          <w:rFonts w:ascii="Times New Roman" w:hAnsi="Times New Roman" w:cs="Times New Roman"/>
          <w:sz w:val="28"/>
          <w:szCs w:val="28"/>
        </w:rPr>
        <w:t>% от общего количества)</w:t>
      </w:r>
      <w:r w:rsidRPr="00A770A7">
        <w:rPr>
          <w:rFonts w:ascii="Times New Roman" w:hAnsi="Times New Roman" w:cs="Times New Roman"/>
          <w:sz w:val="28"/>
          <w:szCs w:val="28"/>
        </w:rPr>
        <w:t>.</w:t>
      </w:r>
    </w:p>
    <w:p w14:paraId="676A9001" w14:textId="5BD4601F" w:rsidR="002C5FA7" w:rsidRPr="00A770A7" w:rsidRDefault="002C5FA7" w:rsidP="002C5F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CFB"/>
        </w:rPr>
      </w:pPr>
      <w:r w:rsidRPr="00A770A7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Рассмотрено </w:t>
      </w:r>
      <w:r w:rsidR="009C22D1">
        <w:rPr>
          <w:rFonts w:ascii="Times New Roman" w:hAnsi="Times New Roman" w:cs="Times New Roman"/>
          <w:sz w:val="28"/>
          <w:szCs w:val="28"/>
          <w:shd w:val="clear" w:color="auto" w:fill="FDFCFB"/>
        </w:rPr>
        <w:t>47</w:t>
      </w:r>
      <w:r w:rsidR="00785DA7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 обращен</w:t>
      </w:r>
      <w:r w:rsidR="008F241E">
        <w:rPr>
          <w:rFonts w:ascii="Times New Roman" w:hAnsi="Times New Roman" w:cs="Times New Roman"/>
          <w:sz w:val="28"/>
          <w:szCs w:val="28"/>
          <w:shd w:val="clear" w:color="auto" w:fill="FDFCFB"/>
        </w:rPr>
        <w:t>ий</w:t>
      </w:r>
      <w:r w:rsidR="008E1F67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, поступивших </w:t>
      </w:r>
      <w:r w:rsidRPr="00A770A7">
        <w:rPr>
          <w:rFonts w:ascii="Times New Roman" w:hAnsi="Times New Roman" w:cs="Times New Roman"/>
          <w:sz w:val="28"/>
          <w:szCs w:val="28"/>
          <w:shd w:val="clear" w:color="auto" w:fill="FDFCFB"/>
        </w:rPr>
        <w:t>на «прямую линию» с Губернатором Псковской области на телеканале «Россия-24».</w:t>
      </w:r>
    </w:p>
    <w:p w14:paraId="7E2359CA" w14:textId="2A717DDA" w:rsidR="002C5FA7" w:rsidRPr="00FF5645" w:rsidRDefault="002C5FA7" w:rsidP="002C5F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CFB"/>
        </w:rPr>
      </w:pPr>
      <w:r w:rsidRPr="00A770A7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В течение года постоянно осуществляется мониторинг в системе реагирования на публикации из СМИ и Соцмедиа в программе «Медиалогия Инцидент». </w:t>
      </w:r>
      <w:r w:rsidR="00FF5645" w:rsidRPr="00B5416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DFCFB"/>
        </w:rPr>
        <w:t>За 2023 год рассмотрено 596 инцидентов</w:t>
      </w:r>
      <w:r w:rsidR="00FF5645" w:rsidRPr="00FF5645">
        <w:rPr>
          <w:rFonts w:ascii="Times New Roman" w:hAnsi="Times New Roman" w:cs="Times New Roman"/>
          <w:color w:val="333333"/>
          <w:sz w:val="28"/>
          <w:szCs w:val="28"/>
          <w:shd w:val="clear" w:color="auto" w:fill="FDFCFB"/>
        </w:rPr>
        <w:t>.</w:t>
      </w:r>
    </w:p>
    <w:p w14:paraId="2D389C03" w14:textId="1E1F17E0" w:rsidR="001D4624" w:rsidRPr="00DA71BC" w:rsidRDefault="001D4624" w:rsidP="00513779">
      <w:pPr>
        <w:pStyle w:val="rtejustify"/>
        <w:jc w:val="center"/>
        <w:rPr>
          <w:sz w:val="28"/>
          <w:szCs w:val="28"/>
        </w:rPr>
      </w:pPr>
      <w:r w:rsidRPr="00DA71BC">
        <w:rPr>
          <w:rStyle w:val="ab"/>
          <w:iCs/>
          <w:sz w:val="28"/>
          <w:szCs w:val="28"/>
        </w:rPr>
        <w:t>Заключение</w:t>
      </w:r>
    </w:p>
    <w:p w14:paraId="49071B64" w14:textId="40869C76" w:rsidR="00A770A7" w:rsidRPr="00A770A7" w:rsidRDefault="008E04DB" w:rsidP="00A770A7">
      <w:pPr>
        <w:pStyle w:val="rtejustify"/>
        <w:jc w:val="both"/>
        <w:rPr>
          <w:sz w:val="2"/>
          <w:szCs w:val="2"/>
        </w:rPr>
      </w:pPr>
      <w:r>
        <w:rPr>
          <w:sz w:val="28"/>
          <w:szCs w:val="28"/>
        </w:rPr>
        <w:tab/>
      </w:r>
      <w:r w:rsidR="00A770A7">
        <w:rPr>
          <w:sz w:val="28"/>
          <w:szCs w:val="28"/>
        </w:rPr>
        <w:t xml:space="preserve">Еще раз хочу поблагодарить депутатский корпус за взаимодействие и активную работу на благо жителей Невельского района. Мы видим запросы невельчан, знаем о болевых точках. Планомерно, день за днем, будем решать эти задачи. </w:t>
      </w:r>
    </w:p>
    <w:p w14:paraId="30B29848" w14:textId="77777777" w:rsidR="00A770A7" w:rsidRPr="001B5A5D" w:rsidRDefault="00A770A7" w:rsidP="00A77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Благодарю за внимание!</w:t>
      </w:r>
    </w:p>
    <w:p w14:paraId="4C80B3FA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00854B86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14AF1505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1BC62348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1B44448F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2506D10B" w14:textId="77777777" w:rsidR="004F59E7" w:rsidRPr="007A4FD7" w:rsidRDefault="004F59E7">
      <w:pPr>
        <w:rPr>
          <w:rFonts w:ascii="Times New Roman" w:hAnsi="Times New Roman" w:cs="Times New Roman"/>
          <w:b/>
          <w:sz w:val="28"/>
          <w:szCs w:val="28"/>
        </w:rPr>
      </w:pPr>
    </w:p>
    <w:sectPr w:rsidR="004F59E7" w:rsidRPr="007A4FD7" w:rsidSect="009152EC">
      <w:footerReference w:type="default" r:id="rId8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17FFE" w14:textId="77777777" w:rsidR="004767CE" w:rsidRDefault="004767CE" w:rsidP="00513779">
      <w:pPr>
        <w:spacing w:after="0" w:line="240" w:lineRule="auto"/>
      </w:pPr>
      <w:r>
        <w:separator/>
      </w:r>
    </w:p>
  </w:endnote>
  <w:endnote w:type="continuationSeparator" w:id="0">
    <w:p w14:paraId="30CAE00C" w14:textId="77777777" w:rsidR="004767CE" w:rsidRDefault="004767CE" w:rsidP="0051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+mn-ea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667242"/>
      <w:docPartObj>
        <w:docPartGallery w:val="Page Numbers (Bottom of Page)"/>
        <w:docPartUnique/>
      </w:docPartObj>
    </w:sdtPr>
    <w:sdtEndPr/>
    <w:sdtContent>
      <w:p w14:paraId="653274D8" w14:textId="4578C715" w:rsidR="008F241E" w:rsidRDefault="008F241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F46">
          <w:rPr>
            <w:noProof/>
          </w:rPr>
          <w:t>21</w:t>
        </w:r>
        <w:r>
          <w:fldChar w:fldCharType="end"/>
        </w:r>
      </w:p>
    </w:sdtContent>
  </w:sdt>
  <w:p w14:paraId="5BB97602" w14:textId="77777777" w:rsidR="008F241E" w:rsidRDefault="008F241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CEB55" w14:textId="77777777" w:rsidR="004767CE" w:rsidRDefault="004767CE" w:rsidP="00513779">
      <w:pPr>
        <w:spacing w:after="0" w:line="240" w:lineRule="auto"/>
      </w:pPr>
      <w:r>
        <w:separator/>
      </w:r>
    </w:p>
  </w:footnote>
  <w:footnote w:type="continuationSeparator" w:id="0">
    <w:p w14:paraId="5608FDC5" w14:textId="77777777" w:rsidR="004767CE" w:rsidRDefault="004767CE" w:rsidP="00513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sz w:val="28"/>
        <w:szCs w:val="28"/>
        <w:lang w:val="ru-RU"/>
      </w:rPr>
    </w:lvl>
  </w:abstractNum>
  <w:abstractNum w:abstractNumId="1" w15:restartNumberingAfterBreak="0">
    <w:nsid w:val="04072976"/>
    <w:multiLevelType w:val="hybridMultilevel"/>
    <w:tmpl w:val="8AD8240C"/>
    <w:lvl w:ilvl="0" w:tplc="0E367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687A8400">
      <w:numFmt w:val="none"/>
      <w:lvlText w:val=""/>
      <w:lvlJc w:val="left"/>
      <w:pPr>
        <w:tabs>
          <w:tab w:val="num" w:pos="360"/>
        </w:tabs>
      </w:pPr>
    </w:lvl>
    <w:lvl w:ilvl="2" w:tplc="5D726DB6">
      <w:numFmt w:val="none"/>
      <w:lvlText w:val=""/>
      <w:lvlJc w:val="left"/>
      <w:pPr>
        <w:tabs>
          <w:tab w:val="num" w:pos="360"/>
        </w:tabs>
      </w:pPr>
    </w:lvl>
    <w:lvl w:ilvl="3" w:tplc="612C552A">
      <w:numFmt w:val="none"/>
      <w:lvlText w:val=""/>
      <w:lvlJc w:val="left"/>
      <w:pPr>
        <w:tabs>
          <w:tab w:val="num" w:pos="360"/>
        </w:tabs>
      </w:pPr>
    </w:lvl>
    <w:lvl w:ilvl="4" w:tplc="BE067B84">
      <w:numFmt w:val="none"/>
      <w:lvlText w:val=""/>
      <w:lvlJc w:val="left"/>
      <w:pPr>
        <w:tabs>
          <w:tab w:val="num" w:pos="360"/>
        </w:tabs>
      </w:pPr>
    </w:lvl>
    <w:lvl w:ilvl="5" w:tplc="DD2ED3F2">
      <w:numFmt w:val="none"/>
      <w:lvlText w:val=""/>
      <w:lvlJc w:val="left"/>
      <w:pPr>
        <w:tabs>
          <w:tab w:val="num" w:pos="360"/>
        </w:tabs>
      </w:pPr>
    </w:lvl>
    <w:lvl w:ilvl="6" w:tplc="610209B0">
      <w:numFmt w:val="none"/>
      <w:lvlText w:val=""/>
      <w:lvlJc w:val="left"/>
      <w:pPr>
        <w:tabs>
          <w:tab w:val="num" w:pos="360"/>
        </w:tabs>
      </w:pPr>
    </w:lvl>
    <w:lvl w:ilvl="7" w:tplc="1A3A9338">
      <w:numFmt w:val="none"/>
      <w:lvlText w:val=""/>
      <w:lvlJc w:val="left"/>
      <w:pPr>
        <w:tabs>
          <w:tab w:val="num" w:pos="360"/>
        </w:tabs>
      </w:pPr>
    </w:lvl>
    <w:lvl w:ilvl="8" w:tplc="37AC4DB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9F2753B"/>
    <w:multiLevelType w:val="hybridMultilevel"/>
    <w:tmpl w:val="92868A3A"/>
    <w:lvl w:ilvl="0" w:tplc="7E12E4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148A3"/>
    <w:multiLevelType w:val="hybridMultilevel"/>
    <w:tmpl w:val="12EC3032"/>
    <w:lvl w:ilvl="0" w:tplc="34C48E9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F78E8"/>
    <w:multiLevelType w:val="hybridMultilevel"/>
    <w:tmpl w:val="BF50E32C"/>
    <w:lvl w:ilvl="0" w:tplc="304AE8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CB69E0"/>
    <w:multiLevelType w:val="hybridMultilevel"/>
    <w:tmpl w:val="B122EDA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0513133"/>
    <w:multiLevelType w:val="hybridMultilevel"/>
    <w:tmpl w:val="CB5E6D22"/>
    <w:lvl w:ilvl="0" w:tplc="1E32D4A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7" w15:restartNumberingAfterBreak="0">
    <w:nsid w:val="488F472F"/>
    <w:multiLevelType w:val="hybridMultilevel"/>
    <w:tmpl w:val="D51C3C22"/>
    <w:lvl w:ilvl="0" w:tplc="8ABCE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82FA2"/>
    <w:multiLevelType w:val="hybridMultilevel"/>
    <w:tmpl w:val="A83EE8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EF0796C"/>
    <w:multiLevelType w:val="hybridMultilevel"/>
    <w:tmpl w:val="A93C062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9C4688"/>
    <w:multiLevelType w:val="hybridMultilevel"/>
    <w:tmpl w:val="959C2D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66F220D8"/>
    <w:multiLevelType w:val="multilevel"/>
    <w:tmpl w:val="5594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D0619E"/>
    <w:multiLevelType w:val="hybridMultilevel"/>
    <w:tmpl w:val="29AAE894"/>
    <w:lvl w:ilvl="0" w:tplc="3B2A468C">
      <w:start w:val="1"/>
      <w:numFmt w:val="decimal"/>
      <w:lvlText w:val="%1)"/>
      <w:lvlJc w:val="left"/>
      <w:pPr>
        <w:ind w:left="645" w:hanging="49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704E315D"/>
    <w:multiLevelType w:val="multilevel"/>
    <w:tmpl w:val="22B0048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5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2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3E"/>
    <w:rsid w:val="000067A7"/>
    <w:rsid w:val="0002149A"/>
    <w:rsid w:val="00032276"/>
    <w:rsid w:val="00042418"/>
    <w:rsid w:val="00056E8F"/>
    <w:rsid w:val="00077343"/>
    <w:rsid w:val="0008077B"/>
    <w:rsid w:val="00082CC0"/>
    <w:rsid w:val="00082EA4"/>
    <w:rsid w:val="000B049C"/>
    <w:rsid w:val="000C53D0"/>
    <w:rsid w:val="000E0309"/>
    <w:rsid w:val="000E31EB"/>
    <w:rsid w:val="000F0C3C"/>
    <w:rsid w:val="000F2C45"/>
    <w:rsid w:val="00110843"/>
    <w:rsid w:val="00112171"/>
    <w:rsid w:val="00112348"/>
    <w:rsid w:val="00135803"/>
    <w:rsid w:val="0014602E"/>
    <w:rsid w:val="00147F2D"/>
    <w:rsid w:val="0015596B"/>
    <w:rsid w:val="00183218"/>
    <w:rsid w:val="00193393"/>
    <w:rsid w:val="001A37F3"/>
    <w:rsid w:val="001B2B17"/>
    <w:rsid w:val="001B36FB"/>
    <w:rsid w:val="001B4130"/>
    <w:rsid w:val="001B4D80"/>
    <w:rsid w:val="001B7A55"/>
    <w:rsid w:val="001C14B0"/>
    <w:rsid w:val="001C36FC"/>
    <w:rsid w:val="001D4624"/>
    <w:rsid w:val="00212D11"/>
    <w:rsid w:val="00215E62"/>
    <w:rsid w:val="00217BC2"/>
    <w:rsid w:val="00226126"/>
    <w:rsid w:val="0022639B"/>
    <w:rsid w:val="00230BC1"/>
    <w:rsid w:val="00231394"/>
    <w:rsid w:val="00251322"/>
    <w:rsid w:val="002638BF"/>
    <w:rsid w:val="00271217"/>
    <w:rsid w:val="00286042"/>
    <w:rsid w:val="002B388A"/>
    <w:rsid w:val="002C5FA7"/>
    <w:rsid w:val="003041D3"/>
    <w:rsid w:val="00321737"/>
    <w:rsid w:val="00340038"/>
    <w:rsid w:val="003519B4"/>
    <w:rsid w:val="00373D8B"/>
    <w:rsid w:val="00375A1E"/>
    <w:rsid w:val="00385048"/>
    <w:rsid w:val="00386D5A"/>
    <w:rsid w:val="00387E28"/>
    <w:rsid w:val="003B068A"/>
    <w:rsid w:val="003B2250"/>
    <w:rsid w:val="003C4E3F"/>
    <w:rsid w:val="003C5783"/>
    <w:rsid w:val="003D3333"/>
    <w:rsid w:val="003F0761"/>
    <w:rsid w:val="003F2897"/>
    <w:rsid w:val="0041366A"/>
    <w:rsid w:val="00432D3B"/>
    <w:rsid w:val="00433106"/>
    <w:rsid w:val="00441074"/>
    <w:rsid w:val="0044637E"/>
    <w:rsid w:val="0045239E"/>
    <w:rsid w:val="00455C79"/>
    <w:rsid w:val="004767CE"/>
    <w:rsid w:val="00495D33"/>
    <w:rsid w:val="004C45FB"/>
    <w:rsid w:val="004C57B7"/>
    <w:rsid w:val="004D45C4"/>
    <w:rsid w:val="004F33AA"/>
    <w:rsid w:val="004F59E7"/>
    <w:rsid w:val="005033EE"/>
    <w:rsid w:val="00505E03"/>
    <w:rsid w:val="0050793D"/>
    <w:rsid w:val="00513779"/>
    <w:rsid w:val="00515D3D"/>
    <w:rsid w:val="00532289"/>
    <w:rsid w:val="0054077B"/>
    <w:rsid w:val="00591A76"/>
    <w:rsid w:val="00596A2A"/>
    <w:rsid w:val="00597A12"/>
    <w:rsid w:val="00597D43"/>
    <w:rsid w:val="005A4A07"/>
    <w:rsid w:val="005B18BC"/>
    <w:rsid w:val="005C2C43"/>
    <w:rsid w:val="005C4313"/>
    <w:rsid w:val="005C5618"/>
    <w:rsid w:val="005F56BA"/>
    <w:rsid w:val="0063755D"/>
    <w:rsid w:val="00660461"/>
    <w:rsid w:val="006851DC"/>
    <w:rsid w:val="0068594B"/>
    <w:rsid w:val="0069046D"/>
    <w:rsid w:val="006973E3"/>
    <w:rsid w:val="006A1624"/>
    <w:rsid w:val="006B7ADE"/>
    <w:rsid w:val="006D0DC0"/>
    <w:rsid w:val="006D4DE8"/>
    <w:rsid w:val="006E7898"/>
    <w:rsid w:val="006F7D12"/>
    <w:rsid w:val="00713BC8"/>
    <w:rsid w:val="00717C95"/>
    <w:rsid w:val="00724EFD"/>
    <w:rsid w:val="00725FE8"/>
    <w:rsid w:val="00735A9A"/>
    <w:rsid w:val="0074286A"/>
    <w:rsid w:val="00742A64"/>
    <w:rsid w:val="007474D7"/>
    <w:rsid w:val="007555D1"/>
    <w:rsid w:val="00785DA7"/>
    <w:rsid w:val="00790DB3"/>
    <w:rsid w:val="00792D67"/>
    <w:rsid w:val="007A4FD7"/>
    <w:rsid w:val="007A6646"/>
    <w:rsid w:val="007B028F"/>
    <w:rsid w:val="007C39D2"/>
    <w:rsid w:val="007E2C89"/>
    <w:rsid w:val="007E33F0"/>
    <w:rsid w:val="00800142"/>
    <w:rsid w:val="00804C8D"/>
    <w:rsid w:val="008102C0"/>
    <w:rsid w:val="008526BC"/>
    <w:rsid w:val="0086303D"/>
    <w:rsid w:val="0086378D"/>
    <w:rsid w:val="00863A41"/>
    <w:rsid w:val="00873777"/>
    <w:rsid w:val="00877C01"/>
    <w:rsid w:val="00877F15"/>
    <w:rsid w:val="00880939"/>
    <w:rsid w:val="00892F42"/>
    <w:rsid w:val="00897096"/>
    <w:rsid w:val="008A08F8"/>
    <w:rsid w:val="008A1850"/>
    <w:rsid w:val="008A5352"/>
    <w:rsid w:val="008B043E"/>
    <w:rsid w:val="008B3D20"/>
    <w:rsid w:val="008D5AA2"/>
    <w:rsid w:val="008E04DB"/>
    <w:rsid w:val="008E1F67"/>
    <w:rsid w:val="008E3108"/>
    <w:rsid w:val="008F20C1"/>
    <w:rsid w:val="008F241E"/>
    <w:rsid w:val="008F6A04"/>
    <w:rsid w:val="009152EC"/>
    <w:rsid w:val="00945254"/>
    <w:rsid w:val="009563A3"/>
    <w:rsid w:val="00984EDF"/>
    <w:rsid w:val="00985328"/>
    <w:rsid w:val="00993D07"/>
    <w:rsid w:val="009B3839"/>
    <w:rsid w:val="009C11AF"/>
    <w:rsid w:val="009C121C"/>
    <w:rsid w:val="009C22D1"/>
    <w:rsid w:val="009E610B"/>
    <w:rsid w:val="009F3FC4"/>
    <w:rsid w:val="00A036B4"/>
    <w:rsid w:val="00A11F46"/>
    <w:rsid w:val="00A136C2"/>
    <w:rsid w:val="00A20B6E"/>
    <w:rsid w:val="00A23288"/>
    <w:rsid w:val="00A30A6D"/>
    <w:rsid w:val="00A3245A"/>
    <w:rsid w:val="00A6769E"/>
    <w:rsid w:val="00A770A7"/>
    <w:rsid w:val="00A82795"/>
    <w:rsid w:val="00A840A6"/>
    <w:rsid w:val="00AA013F"/>
    <w:rsid w:val="00AA42CA"/>
    <w:rsid w:val="00AA6BF3"/>
    <w:rsid w:val="00AA735D"/>
    <w:rsid w:val="00AC0156"/>
    <w:rsid w:val="00AD763D"/>
    <w:rsid w:val="00AF046D"/>
    <w:rsid w:val="00AF7A65"/>
    <w:rsid w:val="00B041CF"/>
    <w:rsid w:val="00B04820"/>
    <w:rsid w:val="00B23D96"/>
    <w:rsid w:val="00B276E7"/>
    <w:rsid w:val="00B3089C"/>
    <w:rsid w:val="00B5194D"/>
    <w:rsid w:val="00B5401F"/>
    <w:rsid w:val="00B54163"/>
    <w:rsid w:val="00B622ED"/>
    <w:rsid w:val="00B77A4B"/>
    <w:rsid w:val="00B87B47"/>
    <w:rsid w:val="00B87FE0"/>
    <w:rsid w:val="00B975C8"/>
    <w:rsid w:val="00BA4E13"/>
    <w:rsid w:val="00BA6927"/>
    <w:rsid w:val="00BC6D5D"/>
    <w:rsid w:val="00BC6FDB"/>
    <w:rsid w:val="00BE52C4"/>
    <w:rsid w:val="00BE7E94"/>
    <w:rsid w:val="00BF1830"/>
    <w:rsid w:val="00BF5787"/>
    <w:rsid w:val="00BF5F47"/>
    <w:rsid w:val="00C06688"/>
    <w:rsid w:val="00C137E1"/>
    <w:rsid w:val="00C42DDC"/>
    <w:rsid w:val="00C43D0C"/>
    <w:rsid w:val="00C4539D"/>
    <w:rsid w:val="00C751C6"/>
    <w:rsid w:val="00C839FA"/>
    <w:rsid w:val="00C84E29"/>
    <w:rsid w:val="00C84F43"/>
    <w:rsid w:val="00C9177F"/>
    <w:rsid w:val="00C931C9"/>
    <w:rsid w:val="00C96A83"/>
    <w:rsid w:val="00CA5BA1"/>
    <w:rsid w:val="00CA7019"/>
    <w:rsid w:val="00CC6F96"/>
    <w:rsid w:val="00CD6386"/>
    <w:rsid w:val="00CD7335"/>
    <w:rsid w:val="00CE2CF6"/>
    <w:rsid w:val="00CE3B4E"/>
    <w:rsid w:val="00CE4FDF"/>
    <w:rsid w:val="00D04573"/>
    <w:rsid w:val="00D0469E"/>
    <w:rsid w:val="00D046CF"/>
    <w:rsid w:val="00D26380"/>
    <w:rsid w:val="00D26FE7"/>
    <w:rsid w:val="00D37760"/>
    <w:rsid w:val="00D46F3A"/>
    <w:rsid w:val="00D5363B"/>
    <w:rsid w:val="00D917A6"/>
    <w:rsid w:val="00D92912"/>
    <w:rsid w:val="00DA71BC"/>
    <w:rsid w:val="00DC3FC9"/>
    <w:rsid w:val="00DC6FA3"/>
    <w:rsid w:val="00DE401B"/>
    <w:rsid w:val="00DE68E9"/>
    <w:rsid w:val="00DF356B"/>
    <w:rsid w:val="00E11B45"/>
    <w:rsid w:val="00E23861"/>
    <w:rsid w:val="00E41485"/>
    <w:rsid w:val="00E4313E"/>
    <w:rsid w:val="00E504BE"/>
    <w:rsid w:val="00E531F6"/>
    <w:rsid w:val="00E54BF2"/>
    <w:rsid w:val="00E803A3"/>
    <w:rsid w:val="00E96DC0"/>
    <w:rsid w:val="00E96E7A"/>
    <w:rsid w:val="00ED52E4"/>
    <w:rsid w:val="00EF2131"/>
    <w:rsid w:val="00EF41C5"/>
    <w:rsid w:val="00F0614F"/>
    <w:rsid w:val="00F202AD"/>
    <w:rsid w:val="00F26C2F"/>
    <w:rsid w:val="00F32CB3"/>
    <w:rsid w:val="00F41DE4"/>
    <w:rsid w:val="00F43439"/>
    <w:rsid w:val="00F45CEE"/>
    <w:rsid w:val="00F61FBC"/>
    <w:rsid w:val="00F63077"/>
    <w:rsid w:val="00F674F3"/>
    <w:rsid w:val="00FA2D4D"/>
    <w:rsid w:val="00FA39F0"/>
    <w:rsid w:val="00FB19B8"/>
    <w:rsid w:val="00FB2340"/>
    <w:rsid w:val="00FC48A9"/>
    <w:rsid w:val="00FD1E75"/>
    <w:rsid w:val="00FE5882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03C3"/>
  <w15:docId w15:val="{201F5F7A-B9FD-4BCF-B54F-4410286F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539D"/>
    <w:pPr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table" w:styleId="a4">
    <w:name w:val="Table Grid"/>
    <w:basedOn w:val="a1"/>
    <w:uiPriority w:val="39"/>
    <w:rsid w:val="00AA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792D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792D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792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92D6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96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A39F0"/>
    <w:pPr>
      <w:spacing w:after="0" w:line="240" w:lineRule="auto"/>
    </w:pPr>
  </w:style>
  <w:style w:type="character" w:styleId="ab">
    <w:name w:val="Strong"/>
    <w:basedOn w:val="a0"/>
    <w:uiPriority w:val="22"/>
    <w:qFormat/>
    <w:rsid w:val="001D4624"/>
    <w:rPr>
      <w:b/>
      <w:bCs/>
    </w:rPr>
  </w:style>
  <w:style w:type="paragraph" w:styleId="ac">
    <w:name w:val="header"/>
    <w:basedOn w:val="a"/>
    <w:link w:val="ad"/>
    <w:uiPriority w:val="99"/>
    <w:unhideWhenUsed/>
    <w:rsid w:val="00513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3779"/>
  </w:style>
  <w:style w:type="paragraph" w:styleId="ae">
    <w:name w:val="footer"/>
    <w:basedOn w:val="a"/>
    <w:link w:val="af"/>
    <w:uiPriority w:val="99"/>
    <w:unhideWhenUsed/>
    <w:rsid w:val="00513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3779"/>
  </w:style>
  <w:style w:type="character" w:customStyle="1" w:styleId="2">
    <w:name w:val="Основной шрифт абзаца2"/>
    <w:rsid w:val="00321737"/>
  </w:style>
  <w:style w:type="character" w:styleId="af0">
    <w:name w:val="Hyperlink"/>
    <w:basedOn w:val="a0"/>
    <w:uiPriority w:val="99"/>
    <w:unhideWhenUsed/>
    <w:rsid w:val="000F0C3C"/>
    <w:rPr>
      <w:color w:val="0563C1" w:themeColor="hyperlink"/>
      <w:u w:val="single"/>
    </w:rPr>
  </w:style>
  <w:style w:type="paragraph" w:customStyle="1" w:styleId="21">
    <w:name w:val="Основной текст с отступом 21"/>
    <w:basedOn w:val="a"/>
    <w:rsid w:val="00373D8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hi-IN" w:bidi="hi-IN"/>
    </w:rPr>
  </w:style>
  <w:style w:type="paragraph" w:customStyle="1" w:styleId="ConsPlusTitle">
    <w:name w:val="ConsPlusTitle"/>
    <w:rsid w:val="001C36F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Iniiaiieoaeno21">
    <w:name w:val="Iniiaiie oaeno 21"/>
    <w:basedOn w:val="a"/>
    <w:rsid w:val="0007734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color w:val="000000"/>
      <w:spacing w:val="-5"/>
      <w:sz w:val="28"/>
      <w:szCs w:val="28"/>
      <w:lang w:eastAsia="ru-RU"/>
    </w:rPr>
  </w:style>
  <w:style w:type="paragraph" w:customStyle="1" w:styleId="----western">
    <w:name w:val="первая-строка-с-отступом-western"/>
    <w:basedOn w:val="a"/>
    <w:rsid w:val="00077343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western">
    <w:name w:val="western"/>
    <w:basedOn w:val="a"/>
    <w:rsid w:val="00BA4E13"/>
    <w:pPr>
      <w:spacing w:before="100" w:beforeAutospacing="1" w:after="119" w:line="244" w:lineRule="auto"/>
      <w:ind w:left="198" w:right="40" w:firstLine="69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6BF6-0257-49B9-8583-739F7BE6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7318</Words>
  <Characters>41713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Наташа</cp:lastModifiedBy>
  <cp:revision>4</cp:revision>
  <cp:lastPrinted>2024-04-23T05:18:00Z</cp:lastPrinted>
  <dcterms:created xsi:type="dcterms:W3CDTF">2024-04-11T15:17:00Z</dcterms:created>
  <dcterms:modified xsi:type="dcterms:W3CDTF">2024-04-23T06:24:00Z</dcterms:modified>
</cp:coreProperties>
</file>