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6" w:rsidRPr="00982BE3" w:rsidRDefault="00063E76" w:rsidP="00463F57">
      <w:pPr>
        <w:spacing w:line="240" w:lineRule="auto"/>
        <w:jc w:val="right"/>
        <w:rPr>
          <w:sz w:val="28"/>
          <w:szCs w:val="28"/>
        </w:rPr>
      </w:pPr>
      <w:proofErr w:type="gramStart"/>
      <w:r w:rsidRPr="00982BE3">
        <w:rPr>
          <w:sz w:val="28"/>
          <w:szCs w:val="28"/>
        </w:rPr>
        <w:t>Утвержден</w:t>
      </w:r>
      <w:proofErr w:type="gramEnd"/>
      <w:r w:rsidRPr="00982BE3">
        <w:rPr>
          <w:sz w:val="28"/>
          <w:szCs w:val="28"/>
        </w:rPr>
        <w:t xml:space="preserve"> распоряжением </w:t>
      </w:r>
    </w:p>
    <w:p w:rsidR="00063E76" w:rsidRPr="00982BE3" w:rsidRDefault="00063E76" w:rsidP="00463F57">
      <w:pPr>
        <w:spacing w:line="240" w:lineRule="auto"/>
        <w:jc w:val="right"/>
        <w:rPr>
          <w:sz w:val="28"/>
          <w:szCs w:val="28"/>
        </w:rPr>
      </w:pPr>
      <w:r w:rsidRPr="00982BE3">
        <w:rPr>
          <w:sz w:val="28"/>
          <w:szCs w:val="28"/>
        </w:rPr>
        <w:t xml:space="preserve">                                                                      Администрации </w:t>
      </w:r>
      <w:proofErr w:type="spellStart"/>
      <w:r w:rsidRPr="00982BE3">
        <w:rPr>
          <w:sz w:val="28"/>
          <w:szCs w:val="28"/>
        </w:rPr>
        <w:t>Невельского</w:t>
      </w:r>
      <w:proofErr w:type="spellEnd"/>
      <w:r w:rsidRPr="00982BE3">
        <w:rPr>
          <w:sz w:val="28"/>
          <w:szCs w:val="28"/>
        </w:rPr>
        <w:t xml:space="preserve"> района  от</w:t>
      </w:r>
      <w:r w:rsidR="001253B5">
        <w:rPr>
          <w:sz w:val="28"/>
          <w:szCs w:val="28"/>
        </w:rPr>
        <w:t xml:space="preserve"> 30.12.2019 № 78-р</w:t>
      </w:r>
    </w:p>
    <w:p w:rsidR="00063E76" w:rsidRPr="00982BE3" w:rsidRDefault="00063E76" w:rsidP="007D3EF2">
      <w:pPr>
        <w:pStyle w:val="ConsPlusNormal"/>
        <w:jc w:val="center"/>
        <w:rPr>
          <w:b/>
          <w:sz w:val="28"/>
          <w:szCs w:val="28"/>
        </w:rPr>
      </w:pPr>
      <w:r w:rsidRPr="00982BE3">
        <w:rPr>
          <w:b/>
          <w:sz w:val="28"/>
          <w:szCs w:val="28"/>
        </w:rPr>
        <w:t xml:space="preserve">Рабочий план счетов бюджетного учета Администрации </w:t>
      </w:r>
      <w:proofErr w:type="spellStart"/>
      <w:r w:rsidRPr="00982BE3">
        <w:rPr>
          <w:b/>
          <w:sz w:val="28"/>
          <w:szCs w:val="28"/>
        </w:rPr>
        <w:t>Невельского</w:t>
      </w:r>
      <w:proofErr w:type="spellEnd"/>
      <w:r w:rsidRPr="00982BE3">
        <w:rPr>
          <w:b/>
          <w:sz w:val="28"/>
          <w:szCs w:val="28"/>
        </w:rPr>
        <w:t xml:space="preserve"> района</w:t>
      </w:r>
    </w:p>
    <w:p w:rsidR="00063E76" w:rsidRDefault="00063E76" w:rsidP="007D3EF2">
      <w:pPr>
        <w:pStyle w:val="ConsPlusNormal"/>
        <w:jc w:val="center"/>
      </w:pPr>
    </w:p>
    <w:tbl>
      <w:tblPr>
        <w:tblW w:w="15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7"/>
        <w:gridCol w:w="1080"/>
        <w:gridCol w:w="900"/>
        <w:gridCol w:w="810"/>
        <w:gridCol w:w="3870"/>
        <w:gridCol w:w="360"/>
        <w:gridCol w:w="5340"/>
      </w:tblGrid>
      <w:tr w:rsidR="00063E76" w:rsidRPr="00412399" w:rsidTr="001B290F">
        <w:tc>
          <w:tcPr>
            <w:tcW w:w="2767" w:type="dxa"/>
            <w:vMerge w:val="restart"/>
          </w:tcPr>
          <w:p w:rsidR="00063E76" w:rsidRDefault="00063E76">
            <w:pPr>
              <w:pStyle w:val="ConsPlusNormal"/>
              <w:jc w:val="center"/>
            </w:pPr>
            <w:r>
              <w:t>Наименование</w:t>
            </w:r>
          </w:p>
          <w:p w:rsidR="00063E76" w:rsidRDefault="00063E76">
            <w:pPr>
              <w:pStyle w:val="ConsPlusNormal"/>
              <w:jc w:val="center"/>
            </w:pPr>
            <w:r>
              <w:t>БАЛАНСОВОГО СЧЕТА</w:t>
            </w:r>
          </w:p>
        </w:tc>
        <w:tc>
          <w:tcPr>
            <w:tcW w:w="2790" w:type="dxa"/>
            <w:gridSpan w:val="3"/>
          </w:tcPr>
          <w:p w:rsidR="00063E76" w:rsidRDefault="00063E76">
            <w:pPr>
              <w:pStyle w:val="ConsPlusNormal"/>
              <w:jc w:val="center"/>
            </w:pPr>
            <w:r>
              <w:t>Синтетический счет объекта учета</w:t>
            </w:r>
          </w:p>
        </w:tc>
        <w:tc>
          <w:tcPr>
            <w:tcW w:w="4230" w:type="dxa"/>
            <w:gridSpan w:val="2"/>
            <w:vMerge w:val="restart"/>
          </w:tcPr>
          <w:p w:rsidR="00063E76" w:rsidRDefault="00063E76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5340" w:type="dxa"/>
            <w:vMerge w:val="restart"/>
          </w:tcPr>
          <w:p w:rsidR="00063E76" w:rsidRDefault="00063E76">
            <w:pPr>
              <w:pStyle w:val="ConsPlusNormal"/>
              <w:jc w:val="center"/>
            </w:pPr>
            <w:r>
              <w:t>Наименование вида</w:t>
            </w:r>
          </w:p>
        </w:tc>
      </w:tr>
      <w:tr w:rsidR="00063E76" w:rsidRPr="00412399" w:rsidTr="001B290F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2790" w:type="dxa"/>
            <w:gridSpan w:val="3"/>
          </w:tcPr>
          <w:p w:rsidR="00063E76" w:rsidRDefault="00063E76">
            <w:pPr>
              <w:pStyle w:val="ConsPlusNormal"/>
              <w:jc w:val="center"/>
            </w:pPr>
            <w:r>
              <w:t>коды счета</w:t>
            </w:r>
          </w:p>
        </w:tc>
        <w:tc>
          <w:tcPr>
            <w:tcW w:w="4230" w:type="dxa"/>
            <w:gridSpan w:val="2"/>
            <w:vMerge/>
          </w:tcPr>
          <w:p w:rsidR="00063E76" w:rsidRPr="00412399" w:rsidRDefault="00063E76"/>
        </w:tc>
        <w:tc>
          <w:tcPr>
            <w:tcW w:w="5340" w:type="dxa"/>
            <w:vMerge/>
          </w:tcPr>
          <w:p w:rsidR="00063E76" w:rsidRPr="00412399" w:rsidRDefault="00063E76"/>
        </w:tc>
      </w:tr>
      <w:tr w:rsidR="00063E76" w:rsidRPr="00412399" w:rsidTr="001B290F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  <w:vMerge w:val="restart"/>
          </w:tcPr>
          <w:p w:rsidR="00063E76" w:rsidRDefault="00063E76">
            <w:pPr>
              <w:pStyle w:val="ConsPlusNormal"/>
              <w:jc w:val="center"/>
            </w:pPr>
            <w:r>
              <w:t>синтетический</w:t>
            </w:r>
          </w:p>
        </w:tc>
        <w:tc>
          <w:tcPr>
            <w:tcW w:w="1710" w:type="dxa"/>
            <w:gridSpan w:val="2"/>
          </w:tcPr>
          <w:p w:rsidR="00063E76" w:rsidRDefault="00063E76">
            <w:pPr>
              <w:pStyle w:val="ConsPlusNormal"/>
              <w:jc w:val="center"/>
            </w:pPr>
            <w:r>
              <w:t xml:space="preserve">аналитический </w:t>
            </w:r>
          </w:p>
        </w:tc>
        <w:tc>
          <w:tcPr>
            <w:tcW w:w="4230" w:type="dxa"/>
            <w:gridSpan w:val="2"/>
            <w:vMerge/>
          </w:tcPr>
          <w:p w:rsidR="00063E76" w:rsidRPr="00412399" w:rsidRDefault="00063E76"/>
        </w:tc>
        <w:tc>
          <w:tcPr>
            <w:tcW w:w="5340" w:type="dxa"/>
            <w:vMerge/>
          </w:tcPr>
          <w:p w:rsidR="00063E76" w:rsidRPr="00412399" w:rsidRDefault="00063E76"/>
        </w:tc>
      </w:tr>
      <w:tr w:rsidR="00063E76" w:rsidRPr="00412399" w:rsidTr="001B290F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  <w:vMerge/>
          </w:tcPr>
          <w:p w:rsidR="00063E76" w:rsidRPr="00412399" w:rsidRDefault="00063E76"/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0" w:type="dxa"/>
          </w:tcPr>
          <w:p w:rsidR="00063E76" w:rsidRDefault="00063E76" w:rsidP="00463F57">
            <w:pPr>
              <w:pStyle w:val="ConsPlusNormal"/>
              <w:ind w:left="-332" w:firstLine="332"/>
              <w:jc w:val="center"/>
            </w:pPr>
            <w:r>
              <w:t>вид</w:t>
            </w:r>
          </w:p>
        </w:tc>
        <w:tc>
          <w:tcPr>
            <w:tcW w:w="4230" w:type="dxa"/>
            <w:gridSpan w:val="2"/>
            <w:vMerge/>
          </w:tcPr>
          <w:p w:rsidR="00063E76" w:rsidRPr="00412399" w:rsidRDefault="00063E76"/>
        </w:tc>
        <w:tc>
          <w:tcPr>
            <w:tcW w:w="5340" w:type="dxa"/>
            <w:vMerge/>
          </w:tcPr>
          <w:p w:rsidR="00063E76" w:rsidRPr="00412399" w:rsidRDefault="00063E76"/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</w:tr>
      <w:tr w:rsidR="00063E76" w:rsidRPr="00412399" w:rsidTr="001B290F">
        <w:tc>
          <w:tcPr>
            <w:tcW w:w="15127" w:type="dxa"/>
            <w:gridSpan w:val="7"/>
          </w:tcPr>
          <w:p w:rsidR="00063E76" w:rsidRDefault="00063E76">
            <w:pPr>
              <w:pStyle w:val="ConsPlusNormal"/>
              <w:jc w:val="center"/>
              <w:outlineLvl w:val="1"/>
            </w:pPr>
            <w:r>
              <w:t>Раздел 1. Нефинансовые активы</w:t>
            </w: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</w:pPr>
            <w:bookmarkStart w:id="0" w:name="P88"/>
            <w:bookmarkEnd w:id="0"/>
            <w:r>
              <w:t>НЕФИНАНСОВЫЕ АКТИВЫ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 xml:space="preserve">1 0 </w:t>
            </w:r>
            <w:proofErr w:type="spellStart"/>
            <w:r>
              <w:t>0</w:t>
            </w:r>
            <w:proofErr w:type="spellEnd"/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1" w:name="P94"/>
            <w:bookmarkEnd w:id="1"/>
            <w:r>
              <w:t>Основные средства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1B290F" w:rsidRDefault="00063E76">
            <w:pPr>
              <w:pStyle w:val="ConsPlusNormal"/>
              <w:jc w:val="center"/>
            </w:pPr>
            <w:bookmarkStart w:id="2" w:name="P100"/>
            <w:bookmarkEnd w:id="2"/>
            <w:r w:rsidRPr="001B290F">
              <w:t>1 0 1</w:t>
            </w:r>
          </w:p>
        </w:tc>
        <w:tc>
          <w:tcPr>
            <w:tcW w:w="900" w:type="dxa"/>
          </w:tcPr>
          <w:p w:rsidR="00063E76" w:rsidRPr="001B290F" w:rsidRDefault="00063E76">
            <w:pPr>
              <w:pStyle w:val="ConsPlusNormal"/>
              <w:jc w:val="center"/>
            </w:pPr>
            <w:r w:rsidRPr="001B290F"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1B290F" w:rsidRDefault="00063E76">
            <w:pPr>
              <w:pStyle w:val="ConsPlusNormal"/>
              <w:jc w:val="center"/>
            </w:pPr>
            <w:bookmarkStart w:id="3" w:name="P110"/>
            <w:bookmarkEnd w:id="3"/>
            <w:r w:rsidRPr="001B290F">
              <w:t>1 0 1</w:t>
            </w:r>
          </w:p>
        </w:tc>
        <w:tc>
          <w:tcPr>
            <w:tcW w:w="900" w:type="dxa"/>
          </w:tcPr>
          <w:p w:rsidR="00063E76" w:rsidRPr="001B290F" w:rsidRDefault="00063E76">
            <w:pPr>
              <w:pStyle w:val="ConsPlusNormal"/>
              <w:jc w:val="center"/>
            </w:pPr>
            <w:r w:rsidRPr="001B290F"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" w:name="P120"/>
            <w:bookmarkEnd w:id="4"/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Жилые помещения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" w:name="P125"/>
            <w:bookmarkEnd w:id="5"/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Pr="00ED76AD" w:rsidRDefault="00063E76" w:rsidP="001B290F">
            <w:pPr>
              <w:pStyle w:val="ConsPlusNormal"/>
              <w:tabs>
                <w:tab w:val="left" w:pos="264"/>
                <w:tab w:val="center" w:pos="343"/>
              </w:tabs>
              <w:rPr>
                <w:highlight w:val="yellow"/>
              </w:rPr>
            </w:pPr>
            <w:r w:rsidRPr="001B290F">
              <w:tab/>
            </w:r>
            <w:r w:rsidRPr="001B290F">
              <w:tab/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Нежилые помещения (здания и сооружения)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" w:name="P135"/>
            <w:bookmarkEnd w:id="6"/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Машины и оборудование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" w:name="P140"/>
            <w:bookmarkEnd w:id="7"/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Транспортные средства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" w:name="P145"/>
            <w:bookmarkEnd w:id="8"/>
            <w:r>
              <w:t>1 0 1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Инвентарь производственный и хозяйственный</w:t>
            </w: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bookmarkStart w:id="9" w:name="P155"/>
            <w:bookmarkEnd w:id="9"/>
            <w:r>
              <w:t>1 0 1</w:t>
            </w:r>
          </w:p>
        </w:tc>
        <w:tc>
          <w:tcPr>
            <w:tcW w:w="90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both"/>
            </w:pPr>
            <w:r>
              <w:t>Прочие основные средства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10" w:name="P161"/>
            <w:bookmarkStart w:id="11" w:name="P216"/>
            <w:bookmarkEnd w:id="10"/>
            <w:bookmarkEnd w:id="11"/>
            <w:r>
              <w:t>Амортизация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" w:name="P222"/>
            <w:bookmarkEnd w:id="12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Амортизация недвижимого имущества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" w:name="P232"/>
            <w:bookmarkEnd w:id="13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4" w:name="P252"/>
            <w:bookmarkEnd w:id="14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жилых помещений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5" w:name="P257"/>
            <w:bookmarkEnd w:id="15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нежилых помещений (зданий и сооружений)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6" w:name="P267"/>
            <w:bookmarkEnd w:id="16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машин и оборудования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7" w:name="P272"/>
            <w:bookmarkEnd w:id="17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транспортных средств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8" w:name="P277"/>
            <w:bookmarkEnd w:id="18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инвентаря производственного и хозяйственного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9" w:name="P287"/>
            <w:bookmarkEnd w:id="19"/>
            <w:r>
              <w:t>1 0 4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Амортизация прочих основных средств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20" w:name="P333"/>
            <w:bookmarkEnd w:id="20"/>
            <w:r>
              <w:t>Материальные запасы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  <w:r>
              <w:t>Продукты питания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21" w:name="P360"/>
            <w:bookmarkEnd w:id="21"/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Горюче-смазочные материалы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22" w:name="P365"/>
            <w:bookmarkEnd w:id="22"/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Строительные материалы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23" w:name="P370"/>
            <w:bookmarkEnd w:id="23"/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Мягкий инвентарь</w:t>
            </w:r>
          </w:p>
        </w:tc>
      </w:tr>
      <w:tr w:rsidR="00063E76" w:rsidRPr="00412399" w:rsidTr="0017772B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24" w:name="P375"/>
            <w:bookmarkEnd w:id="24"/>
            <w:r>
              <w:t>1 0 5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Прочие материальные запасы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25" w:name="P396"/>
            <w:bookmarkEnd w:id="25"/>
            <w:r>
              <w:t>Вложения в нефинансовые активы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26" w:name="P427"/>
            <w:bookmarkEnd w:id="26"/>
            <w:r>
              <w:t>1 0 6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Вложения в основные средства</w:t>
            </w:r>
          </w:p>
        </w:tc>
      </w:tr>
      <w:tr w:rsidR="00063E76" w:rsidRPr="00412399" w:rsidTr="0017772B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063E76" w:rsidRPr="00412399" w:rsidRDefault="00063E76"/>
        </w:tc>
        <w:tc>
          <w:tcPr>
            <w:tcW w:w="1080" w:type="dxa"/>
            <w:tcBorders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bookmarkStart w:id="27" w:name="P442"/>
            <w:bookmarkEnd w:id="27"/>
            <w:r>
              <w:t>1 0 6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  <w:r>
              <w:t>Вложения в материальные запасы</w:t>
            </w:r>
          </w:p>
        </w:tc>
      </w:tr>
      <w:tr w:rsidR="00063E76" w:rsidRPr="00412399" w:rsidTr="0017772B">
        <w:tblPrEx>
          <w:tblBorders>
            <w:insideH w:val="none" w:sz="0" w:space="0" w:color="auto"/>
          </w:tblBorders>
        </w:tblPrEx>
        <w:trPr>
          <w:trHeight w:val="504"/>
        </w:trPr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3E76" w:rsidRPr="00412399" w:rsidRDefault="00063E76">
            <w:r>
              <w:t>Права пользования активами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center"/>
            </w:pPr>
            <w:r w:rsidRPr="000C0C85">
              <w:t xml:space="preserve">1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</w:p>
        </w:tc>
      </w:tr>
      <w:tr w:rsidR="00063E76" w:rsidRPr="00412399" w:rsidTr="0017772B">
        <w:tblPrEx>
          <w:tblBorders>
            <w:insideH w:val="none" w:sz="0" w:space="0" w:color="auto"/>
          </w:tblBorders>
        </w:tblPrEx>
        <w:trPr>
          <w:trHeight w:val="492"/>
        </w:trPr>
        <w:tc>
          <w:tcPr>
            <w:tcW w:w="2767" w:type="dxa"/>
            <w:vMerge/>
            <w:tcBorders>
              <w:top w:val="single" w:sz="4" w:space="0" w:color="auto"/>
            </w:tcBorders>
          </w:tcPr>
          <w:p w:rsidR="00063E76" w:rsidRDefault="00063E76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 xml:space="preserve">1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both"/>
            </w:pPr>
            <w:r w:rsidRPr="000C0C85">
              <w:t>Права пользования нефинансовыми активами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</w:p>
          <w:p w:rsidR="00063E76" w:rsidRDefault="00063E76">
            <w:pPr>
              <w:pStyle w:val="ConsPlusNormal"/>
            </w:pPr>
          </w:p>
        </w:tc>
      </w:tr>
      <w:tr w:rsidR="00063E76" w:rsidRPr="00412399" w:rsidTr="00573374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2767" w:type="dxa"/>
            <w:vMerge/>
          </w:tcPr>
          <w:p w:rsidR="00063E76" w:rsidRDefault="00063E76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 xml:space="preserve">1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17772B">
            <w:pPr>
              <w:pStyle w:val="ConsPlusNormal"/>
            </w:pPr>
            <w:r>
              <w:t>Права пользования нежилыми помещениями (зданиями, сооружениями)</w:t>
            </w:r>
          </w:p>
        </w:tc>
      </w:tr>
      <w:tr w:rsidR="00063E76" w:rsidRPr="00412399" w:rsidTr="0017772B">
        <w:tblPrEx>
          <w:tblBorders>
            <w:insideH w:val="none" w:sz="0" w:space="0" w:color="auto"/>
          </w:tblBorders>
        </w:tblPrEx>
        <w:trPr>
          <w:trHeight w:val="528"/>
        </w:trPr>
        <w:tc>
          <w:tcPr>
            <w:tcW w:w="2767" w:type="dxa"/>
            <w:vMerge/>
            <w:tcBorders>
              <w:bottom w:val="nil"/>
            </w:tcBorders>
          </w:tcPr>
          <w:p w:rsidR="00063E76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 xml:space="preserve">1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Pr="000C0C85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 w:rsidP="0017772B">
            <w:pPr>
              <w:pStyle w:val="ConsPlusNormal"/>
            </w:pPr>
            <w:r>
              <w:t>Права пользования машинами и оборудованием</w:t>
            </w:r>
          </w:p>
        </w:tc>
      </w:tr>
      <w:tr w:rsidR="00063E76" w:rsidRPr="00412399" w:rsidTr="0017772B">
        <w:tblPrEx>
          <w:tblBorders>
            <w:insideH w:val="none" w:sz="0" w:space="0" w:color="auto"/>
          </w:tblBorders>
        </w:tblPrEx>
        <w:trPr>
          <w:trHeight w:val="324"/>
        </w:trPr>
        <w:tc>
          <w:tcPr>
            <w:tcW w:w="2767" w:type="dxa"/>
            <w:tcBorders>
              <w:top w:val="nil"/>
              <w:bottom w:val="nil"/>
            </w:tcBorders>
          </w:tcPr>
          <w:p w:rsidR="00063E76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 xml:space="preserve">1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  <w:proofErr w:type="spellStart"/>
            <w:r w:rsidRPr="000C0C85">
              <w:t>1</w:t>
            </w:r>
            <w:proofErr w:type="spellEnd"/>
            <w:r w:rsidRPr="000C0C8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Pr="000C0C85" w:rsidRDefault="00063E76" w:rsidP="0017772B">
            <w:pPr>
              <w:pStyle w:val="ConsPlusNormal"/>
              <w:jc w:val="center"/>
            </w:pPr>
            <w:r w:rsidRPr="000C0C85"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Pr="000C0C85" w:rsidRDefault="00063E76">
            <w:pPr>
              <w:pStyle w:val="ConsPlusNormal"/>
              <w:jc w:val="both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  <w:r>
              <w:t>Права пользования инвентарем производственным и хозяйственным</w:t>
            </w:r>
          </w:p>
        </w:tc>
      </w:tr>
      <w:tr w:rsidR="00063E76" w:rsidRPr="00412399" w:rsidTr="001B290F">
        <w:tc>
          <w:tcPr>
            <w:tcW w:w="15127" w:type="dxa"/>
            <w:gridSpan w:val="7"/>
          </w:tcPr>
          <w:p w:rsidR="00063E76" w:rsidRDefault="00063E76">
            <w:pPr>
              <w:pStyle w:val="ConsPlusNormal"/>
              <w:jc w:val="center"/>
              <w:outlineLvl w:val="1"/>
            </w:pPr>
            <w:bookmarkStart w:id="28" w:name="P448"/>
            <w:bookmarkStart w:id="29" w:name="P481"/>
            <w:bookmarkEnd w:id="28"/>
            <w:bookmarkEnd w:id="29"/>
            <w:r>
              <w:t>Раздел 2. Финансовые активы</w:t>
            </w: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</w:pPr>
            <w:r>
              <w:t>ФИНАНСОВЫЕ АКТИВЫ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 xml:space="preserve">2 0 </w:t>
            </w:r>
            <w:proofErr w:type="spellStart"/>
            <w:r>
              <w:t>0</w:t>
            </w:r>
            <w:proofErr w:type="spellEnd"/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30" w:name="P722"/>
            <w:bookmarkEnd w:id="30"/>
            <w:r>
              <w:t>Денежные средства учреждения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1" w:name="P728"/>
            <w:bookmarkEnd w:id="31"/>
            <w:r>
              <w:t>2 0 1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2" w:name="P738"/>
            <w:bookmarkEnd w:id="32"/>
            <w:r>
              <w:t>2 0 1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Денежные средства в кассе учреждения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463F57" w:rsidRDefault="00063E76">
            <w:pPr>
              <w:pStyle w:val="ConsPlusNormal"/>
              <w:jc w:val="center"/>
            </w:pPr>
            <w:r w:rsidRPr="00463F57">
              <w:t>2 0 1</w:t>
            </w:r>
          </w:p>
        </w:tc>
        <w:tc>
          <w:tcPr>
            <w:tcW w:w="900" w:type="dxa"/>
          </w:tcPr>
          <w:p w:rsidR="00063E76" w:rsidRPr="00463F57" w:rsidRDefault="00063E76">
            <w:pPr>
              <w:pStyle w:val="ConsPlusNormal"/>
              <w:jc w:val="center"/>
            </w:pPr>
            <w:r w:rsidRPr="00463F57">
              <w:t>0</w:t>
            </w:r>
          </w:p>
        </w:tc>
        <w:tc>
          <w:tcPr>
            <w:tcW w:w="810" w:type="dxa"/>
          </w:tcPr>
          <w:p w:rsidR="00063E76" w:rsidRPr="00463F57" w:rsidRDefault="00063E76">
            <w:pPr>
              <w:pStyle w:val="ConsPlusNormal"/>
              <w:jc w:val="center"/>
            </w:pPr>
            <w:r w:rsidRPr="00463F57"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  <w:r>
              <w:t>Денежные средства учреждения на счетах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3" w:name="P758"/>
            <w:bookmarkEnd w:id="33"/>
            <w:r>
              <w:t>2 0 1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Касса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4" w:name="P763"/>
            <w:bookmarkEnd w:id="34"/>
            <w:r>
              <w:t>2 0 1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Денежные документы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35" w:name="P779"/>
            <w:bookmarkStart w:id="36" w:name="P861"/>
            <w:bookmarkEnd w:id="35"/>
            <w:bookmarkEnd w:id="36"/>
            <w:r>
              <w:t>Финансовые вложения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 w:rsidP="0092671A">
            <w:pPr>
              <w:pStyle w:val="ConsPlusNormal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 w:rsidP="0092671A">
            <w:pPr>
              <w:pStyle w:val="ConsPlusNormal"/>
            </w:pPr>
            <w:r>
              <w:t>Акции и иные  формы участия в капитале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7" w:name="P902"/>
            <w:bookmarkEnd w:id="37"/>
            <w:r>
              <w:t>2 0 4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Участие в государственных (муниципальных) предприятиях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38" w:name="P907"/>
            <w:bookmarkEnd w:id="38"/>
            <w:r>
              <w:t>2 0 4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Участие в государственных (муниципальных) учреждениях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39" w:name="P929"/>
            <w:bookmarkEnd w:id="39"/>
            <w:r>
              <w:t>Расчеты по доходам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0" w:name="P940"/>
            <w:bookmarkEnd w:id="40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1" w:name="P945"/>
            <w:bookmarkEnd w:id="41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2" w:name="P950"/>
            <w:bookmarkEnd w:id="42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суммам штрафов, пеней, неустоек, возмещений ущерба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3" w:name="P955"/>
            <w:bookmarkEnd w:id="43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безвозмездным поступлениям от бюджетов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4" w:name="P965"/>
            <w:bookmarkEnd w:id="44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доходам от операций с активами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5" w:name="P970"/>
            <w:bookmarkEnd w:id="45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6" w:name="P1040"/>
            <w:bookmarkEnd w:id="46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доходам от штрафных санкций за нарушение законодательства о закупках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7" w:name="P1045"/>
            <w:bookmarkEnd w:id="47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8" w:name="P1050"/>
            <w:bookmarkEnd w:id="48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49" w:name="P1055"/>
            <w:bookmarkEnd w:id="49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поступлениям от других бюджетов бюджетной системы Российской Федерации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0" w:name="P1075"/>
            <w:bookmarkEnd w:id="50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1" w:name="P1090"/>
            <w:bookmarkEnd w:id="51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 w:rsidP="006F21E2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 w:rsidP="006F21E2">
            <w:pPr>
              <w:pStyle w:val="ConsPlusNormal"/>
            </w:pPr>
            <w:r>
              <w:t>Расчеты по невыясненным поступлениям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2" w:name="P1100"/>
            <w:bookmarkEnd w:id="52"/>
            <w:r>
              <w:t>2 0 5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иным доходам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53" w:name="P1121"/>
            <w:bookmarkEnd w:id="53"/>
            <w:r>
              <w:t>Расчеты по выданным авансам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4" w:name="P1132"/>
            <w:bookmarkEnd w:id="54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5" w:name="P1137"/>
            <w:bookmarkEnd w:id="55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2 0 6</w:t>
            </w:r>
          </w:p>
        </w:tc>
        <w:tc>
          <w:tcPr>
            <w:tcW w:w="90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4</w:t>
            </w:r>
          </w:p>
        </w:tc>
        <w:tc>
          <w:tcPr>
            <w:tcW w:w="81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</w:tcPr>
          <w:p w:rsidR="00063E76" w:rsidRPr="000C0C85" w:rsidRDefault="00063E76">
            <w:pPr>
              <w:pStyle w:val="ConsPlusNormal"/>
            </w:pPr>
            <w:r w:rsidRPr="000C0C85">
              <w:t>Расчеты по авансовым безвозмездным перечислениям текущего характ</w:t>
            </w:r>
            <w:r>
              <w:t>е</w:t>
            </w:r>
            <w:r w:rsidRPr="000C0C85">
              <w:t>ра организациям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2 0 6</w:t>
            </w:r>
          </w:p>
        </w:tc>
        <w:tc>
          <w:tcPr>
            <w:tcW w:w="90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6</w:t>
            </w:r>
          </w:p>
        </w:tc>
        <w:tc>
          <w:tcPr>
            <w:tcW w:w="81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</w:tcPr>
          <w:p w:rsidR="00063E76" w:rsidRPr="000C0C85" w:rsidRDefault="00063E76">
            <w:pPr>
              <w:pStyle w:val="ConsPlusNormal"/>
            </w:pPr>
            <w:r w:rsidRPr="000C0C85">
              <w:t>Расчеты по авансам по социальному обеспечению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6" w:name="P1162"/>
            <w:bookmarkEnd w:id="56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7" w:name="P1182"/>
            <w:bookmarkEnd w:id="57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услугам связи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8" w:name="P1187"/>
            <w:bookmarkEnd w:id="58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транспортным услугам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59" w:name="P1192"/>
            <w:bookmarkEnd w:id="59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коммунальным услугам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0" w:name="P1202"/>
            <w:bookmarkEnd w:id="60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1" w:name="P1207"/>
            <w:bookmarkEnd w:id="61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прочим работам, услугам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2" w:name="P1212"/>
            <w:bookmarkEnd w:id="62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страхованию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3" w:name="P1227"/>
            <w:bookmarkEnd w:id="63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4" w:name="P1242"/>
            <w:bookmarkEnd w:id="64"/>
            <w:r>
              <w:t>2 0 6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2 0 6</w:t>
            </w:r>
          </w:p>
        </w:tc>
        <w:tc>
          <w:tcPr>
            <w:tcW w:w="90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4</w:t>
            </w:r>
          </w:p>
        </w:tc>
        <w:tc>
          <w:tcPr>
            <w:tcW w:w="81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Pr="000C0C85" w:rsidRDefault="00063E76">
            <w:pPr>
              <w:pStyle w:val="ConsPlusNormal"/>
            </w:pPr>
            <w:r w:rsidRPr="000C0C85"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063E76" w:rsidRPr="00412399" w:rsidTr="00142804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2 0 6</w:t>
            </w:r>
          </w:p>
        </w:tc>
        <w:tc>
          <w:tcPr>
            <w:tcW w:w="90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6</w:t>
            </w:r>
          </w:p>
        </w:tc>
        <w:tc>
          <w:tcPr>
            <w:tcW w:w="81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Pr="000C0C85" w:rsidRDefault="00063E76">
            <w:pPr>
              <w:pStyle w:val="ConsPlusNormal"/>
            </w:pPr>
            <w:r w:rsidRPr="000C0C85">
              <w:t>Расчеты по авансам по пособиям по социальной помощи населению в денежной форме</w:t>
            </w:r>
          </w:p>
        </w:tc>
      </w:tr>
      <w:tr w:rsidR="00063E76" w:rsidRPr="00412399" w:rsidTr="00142804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bookmarkStart w:id="65" w:name="P1302"/>
            <w:bookmarkEnd w:id="65"/>
            <w: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</w:tr>
      <w:tr w:rsidR="00063E76" w:rsidRPr="00412399" w:rsidTr="00142804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</w:pPr>
            <w:r>
              <w:t>Расчеты по авансам по оплате иных выплат текущего характера организациям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66" w:name="P1309"/>
            <w:bookmarkStart w:id="67" w:name="P1345"/>
            <w:bookmarkEnd w:id="66"/>
            <w:bookmarkEnd w:id="67"/>
            <w:r>
              <w:t xml:space="preserve">Расчеты с подотчетными </w:t>
            </w:r>
            <w:r>
              <w:lastRenderedPageBreak/>
              <w:t>лицами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lastRenderedPageBreak/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8" w:name="P1351"/>
            <w:bookmarkEnd w:id="68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rPr>
          <w:trHeight w:val="470"/>
        </w:trPr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69" w:name="P1356"/>
            <w:bookmarkEnd w:id="69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с подотчетными лицами по работам, услугам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0" w:name="P1361"/>
            <w:bookmarkEnd w:id="70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1" w:name="P1371"/>
            <w:bookmarkEnd w:id="71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2" w:name="P1381"/>
            <w:bookmarkEnd w:id="72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3" w:name="P1391"/>
            <w:bookmarkEnd w:id="73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4" w:name="P1396"/>
            <w:bookmarkEnd w:id="74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5" w:name="P1401"/>
            <w:bookmarkEnd w:id="75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6" w:name="P1411"/>
            <w:bookmarkEnd w:id="76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7" w:name="P1416"/>
            <w:bookmarkEnd w:id="77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8" w:name="P1421"/>
            <w:bookmarkEnd w:id="78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79" w:name="P1436"/>
            <w:bookmarkEnd w:id="79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0" w:name="P1446"/>
            <w:bookmarkEnd w:id="80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1" w:name="P1466"/>
            <w:bookmarkEnd w:id="81"/>
            <w:r>
              <w:t>2 0 8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bookmarkStart w:id="82" w:name="P1486"/>
            <w:bookmarkEnd w:id="82"/>
            <w:r>
              <w:t>2 0 8</w:t>
            </w:r>
          </w:p>
        </w:tc>
        <w:tc>
          <w:tcPr>
            <w:tcW w:w="90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063E76" w:rsidRPr="00412399" w:rsidTr="00F9083D">
        <w:tblPrEx>
          <w:tblBorders>
            <w:insideH w:val="none" w:sz="0" w:space="0" w:color="auto"/>
          </w:tblBorders>
        </w:tblPrEx>
        <w:trPr>
          <w:trHeight w:val="663"/>
        </w:trPr>
        <w:tc>
          <w:tcPr>
            <w:tcW w:w="2767" w:type="dxa"/>
            <w:tcBorders>
              <w:top w:val="single" w:sz="4" w:space="0" w:color="auto"/>
              <w:bottom w:val="nil"/>
            </w:tcBorders>
          </w:tcPr>
          <w:p w:rsidR="00063E76" w:rsidRPr="00412399" w:rsidRDefault="00063E76">
            <w:r>
              <w:t>Расчеты по ущербу и иным доходам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tcBorders>
              <w:top w:val="nil"/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063E76" w:rsidRDefault="00063E76" w:rsidP="006F21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nil"/>
            </w:tcBorders>
          </w:tcPr>
          <w:p w:rsidR="00063E76" w:rsidRDefault="00063E76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</w:pPr>
            <w:bookmarkStart w:id="83" w:name="P1492"/>
            <w:bookmarkEnd w:id="83"/>
            <w:r>
              <w:t>Прочие расчеты с дебиторами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4" w:name="P1593"/>
            <w:bookmarkEnd w:id="84"/>
            <w:r>
              <w:t>2 1 0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 w:rsidP="00C17BF3">
            <w:pPr>
              <w:pStyle w:val="ConsPlusNormal"/>
            </w:pPr>
            <w:r>
              <w:t xml:space="preserve">Расчеты с финансовым органом по поступлениям в бюджет </w:t>
            </w:r>
          </w:p>
        </w:tc>
      </w:tr>
      <w:tr w:rsidR="00063E76" w:rsidRPr="00412399" w:rsidTr="001B290F">
        <w:tc>
          <w:tcPr>
            <w:tcW w:w="2767" w:type="dxa"/>
            <w:vMerge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5" w:name="P1611"/>
            <w:bookmarkEnd w:id="85"/>
            <w:r>
              <w:t>2 1 0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финансовым органом по наличным денежным средствам</w:t>
            </w:r>
          </w:p>
        </w:tc>
      </w:tr>
      <w:tr w:rsidR="00063E76" w:rsidRPr="00412399" w:rsidTr="001B290F">
        <w:tc>
          <w:tcPr>
            <w:tcW w:w="2767" w:type="dxa"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6" w:name="P1623"/>
            <w:bookmarkEnd w:id="86"/>
            <w:r>
              <w:t>2 1 0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Расчеты с прочими дебиторами</w:t>
            </w:r>
          </w:p>
        </w:tc>
      </w:tr>
      <w:tr w:rsidR="00063E76" w:rsidRPr="00412399" w:rsidTr="001B290F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87" w:name="P1671"/>
            <w:bookmarkEnd w:id="87"/>
            <w:r>
              <w:t>Вложения в финансовые активы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2 1 5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8" w:name="P1682"/>
            <w:bookmarkEnd w:id="88"/>
            <w:r>
              <w:t>2 1 5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Вложения в акции и иные формы участия в капитале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89" w:name="P1712"/>
            <w:bookmarkEnd w:id="89"/>
            <w:r>
              <w:t>2 1 5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Вложения в государственные (муниципальные) предприятия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0" w:name="P1717"/>
            <w:bookmarkEnd w:id="90"/>
            <w:r>
              <w:t>2 1 5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Вложения в государственные (муниципальные) учреждения</w:t>
            </w:r>
          </w:p>
        </w:tc>
      </w:tr>
      <w:tr w:rsidR="00063E76" w:rsidRPr="00412399" w:rsidTr="001B290F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1" w:name="P1722"/>
            <w:bookmarkEnd w:id="91"/>
            <w:r>
              <w:t>2 1 5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Вложения в иные формы участия в капитале</w:t>
            </w:r>
          </w:p>
        </w:tc>
      </w:tr>
      <w:tr w:rsidR="00063E76" w:rsidRPr="00412399" w:rsidTr="001B290F">
        <w:tc>
          <w:tcPr>
            <w:tcW w:w="15127" w:type="dxa"/>
            <w:gridSpan w:val="7"/>
          </w:tcPr>
          <w:p w:rsidR="00063E76" w:rsidRDefault="00063E76">
            <w:pPr>
              <w:pStyle w:val="ConsPlusNormal"/>
              <w:jc w:val="center"/>
              <w:outlineLvl w:val="1"/>
            </w:pPr>
            <w:r>
              <w:t>Раздел 3. Обязательства</w:t>
            </w:r>
          </w:p>
        </w:tc>
      </w:tr>
      <w:tr w:rsidR="00063E76" w:rsidRPr="00412399" w:rsidTr="00F9083D">
        <w:tc>
          <w:tcPr>
            <w:tcW w:w="2767" w:type="dxa"/>
          </w:tcPr>
          <w:p w:rsidR="00063E76" w:rsidRDefault="00063E76">
            <w:pPr>
              <w:pStyle w:val="ConsPlusNormal"/>
            </w:pPr>
            <w:r>
              <w:t>ОБЯЗАТЕЛЬСТВА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 xml:space="preserve">3 0 </w:t>
            </w:r>
            <w:proofErr w:type="spellStart"/>
            <w:r>
              <w:t>0</w:t>
            </w:r>
            <w:proofErr w:type="spellEnd"/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 w:val="restart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92" w:name="P1746"/>
            <w:bookmarkStart w:id="93" w:name="P1792"/>
            <w:bookmarkEnd w:id="92"/>
            <w:bookmarkEnd w:id="93"/>
            <w:r>
              <w:t>Расчеты по принятым обязательствам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4" w:name="P1798"/>
            <w:bookmarkEnd w:id="94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5" w:name="P1803"/>
            <w:bookmarkEnd w:id="95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6" w:name="P1808"/>
            <w:bookmarkEnd w:id="96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7" w:name="P1813"/>
            <w:bookmarkEnd w:id="97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безвозмездным перечислениям текущего характера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8" w:name="P1823"/>
            <w:bookmarkEnd w:id="98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99" w:name="P1833"/>
            <w:bookmarkEnd w:id="99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0" w:name="P1838"/>
            <w:bookmarkEnd w:id="100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заработной плате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1" w:name="P1843"/>
            <w:bookmarkEnd w:id="101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2" w:name="P1848"/>
            <w:bookmarkEnd w:id="102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3 0 2</w:t>
            </w:r>
          </w:p>
        </w:tc>
        <w:tc>
          <w:tcPr>
            <w:tcW w:w="90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1</w:t>
            </w:r>
          </w:p>
        </w:tc>
        <w:tc>
          <w:tcPr>
            <w:tcW w:w="810" w:type="dxa"/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Pr="000C0C85" w:rsidRDefault="00063E76">
            <w:pPr>
              <w:pStyle w:val="ConsPlusNormal"/>
            </w:pPr>
            <w:r w:rsidRPr="000C0C85">
              <w:t>Расчеты по прочим несоциальным выплатам персоналу в натуральной форме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3" w:name="P1853"/>
            <w:bookmarkEnd w:id="103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  <w:r>
              <w:t>Расчеты по услугам связи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4" w:name="P1858"/>
            <w:bookmarkEnd w:id="104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транспортным услугам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5" w:name="P1863"/>
            <w:bookmarkEnd w:id="105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коммунальным услугам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6" w:name="P1873"/>
            <w:bookmarkEnd w:id="106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7" w:name="P1878"/>
            <w:bookmarkEnd w:id="107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прочим работам, услугам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8" w:name="P1883"/>
            <w:bookmarkEnd w:id="108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страхованию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09" w:name="P1888"/>
            <w:bookmarkEnd w:id="109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0" w:name="P1898"/>
            <w:bookmarkEnd w:id="110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приобретению основных средств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1" w:name="P1913"/>
            <w:bookmarkEnd w:id="111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приобретению материальных запасов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2" w:name="P1918"/>
            <w:bookmarkEnd w:id="112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3" w:name="P1923"/>
            <w:bookmarkEnd w:id="113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4" w:name="P1948"/>
            <w:bookmarkEnd w:id="114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пособиям по социальной помощи населению в денежной форме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5" w:name="P1953"/>
            <w:bookmarkEnd w:id="115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 w:rsidP="006F21E2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социальным пособиям и компенсациям персоналу в денежной форме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6" w:name="P1973"/>
            <w:bookmarkEnd w:id="116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17" w:name="P1978"/>
            <w:bookmarkEnd w:id="117"/>
            <w:r>
              <w:t>3 0 2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другим экономическим санкциям</w:t>
            </w:r>
          </w:p>
        </w:tc>
      </w:tr>
      <w:tr w:rsidR="00063E76" w:rsidRPr="00412399" w:rsidTr="00F9083D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bookmarkStart w:id="118" w:name="P1983"/>
            <w:bookmarkEnd w:id="118"/>
            <w: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</w:tr>
      <w:tr w:rsidR="00063E76" w:rsidRPr="00412399" w:rsidTr="00F9083D">
        <w:tblPrEx>
          <w:tblBorders>
            <w:insideH w:val="none" w:sz="0" w:space="0" w:color="auto"/>
          </w:tblBorders>
        </w:tblPrEx>
        <w:tc>
          <w:tcPr>
            <w:tcW w:w="2767" w:type="dxa"/>
            <w:tcBorders>
              <w:bottom w:val="nil"/>
            </w:tcBorders>
          </w:tcPr>
          <w:p w:rsidR="00063E76" w:rsidRPr="00412399" w:rsidRDefault="00063E76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>
            <w:pPr>
              <w:pStyle w:val="ConsPlusNormal"/>
            </w:pPr>
            <w:r w:rsidRPr="000C0C85">
              <w:t>Расчеты по иным выплатам текущего характера организациям</w:t>
            </w:r>
          </w:p>
        </w:tc>
      </w:tr>
      <w:tr w:rsidR="00063E76" w:rsidRPr="00412399" w:rsidTr="00F9083D">
        <w:tc>
          <w:tcPr>
            <w:tcW w:w="2767" w:type="dxa"/>
            <w:vMerge w:val="restart"/>
          </w:tcPr>
          <w:p w:rsidR="00063E76" w:rsidRDefault="00063E76">
            <w:pPr>
              <w:pStyle w:val="ConsPlusNormal"/>
            </w:pPr>
            <w:bookmarkStart w:id="119" w:name="P1989"/>
            <w:bookmarkEnd w:id="119"/>
            <w:r>
              <w:t>Расчеты по платежам в бюджеты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0" w:name="P1995"/>
            <w:bookmarkEnd w:id="120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налогу на доходы физических лиц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1" w:name="P2000"/>
            <w:bookmarkEnd w:id="121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2" w:name="P2010"/>
            <w:bookmarkEnd w:id="122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налогу на добавленную стоимость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3" w:name="P2015"/>
            <w:bookmarkEnd w:id="123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прочим платежам в бюджет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4" w:name="P2020"/>
            <w:bookmarkEnd w:id="124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5" w:name="P2025"/>
            <w:bookmarkEnd w:id="125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6" w:name="P2030"/>
            <w:bookmarkEnd w:id="126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7" w:name="P2035"/>
            <w:bookmarkEnd w:id="127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8" w:name="P2040"/>
            <w:bookmarkEnd w:id="128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29" w:name="P2045"/>
            <w:bookmarkEnd w:id="129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0" w:name="P2050"/>
            <w:bookmarkEnd w:id="130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налогу на имущество организаций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Pr="00412399" w:rsidRDefault="00063E76"/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1" w:name="P2055"/>
            <w:bookmarkEnd w:id="131"/>
            <w:r>
              <w:t>3 0 3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земельному налогу</w:t>
            </w:r>
          </w:p>
        </w:tc>
      </w:tr>
      <w:tr w:rsidR="00063E76" w:rsidRPr="00412399" w:rsidTr="00F9083D">
        <w:tc>
          <w:tcPr>
            <w:tcW w:w="2767" w:type="dxa"/>
          </w:tcPr>
          <w:p w:rsidR="00063E76" w:rsidRDefault="00063E76">
            <w:pPr>
              <w:pStyle w:val="ConsPlusNormal"/>
            </w:pPr>
            <w:bookmarkStart w:id="132" w:name="P2060"/>
            <w:bookmarkEnd w:id="132"/>
            <w:r>
              <w:t>Прочие расчеты с кредиторами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F9083D">
        <w:tc>
          <w:tcPr>
            <w:tcW w:w="2767" w:type="dxa"/>
            <w:vMerge w:val="restart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3" w:name="P2067"/>
            <w:bookmarkEnd w:id="133"/>
            <w:r>
              <w:t>3 0 4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</w:tr>
      <w:tr w:rsidR="00063E76" w:rsidRPr="00412399" w:rsidTr="00F9083D">
        <w:tc>
          <w:tcPr>
            <w:tcW w:w="2767" w:type="dxa"/>
            <w:vMerge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4" w:name="P2079"/>
            <w:bookmarkEnd w:id="134"/>
            <w:r>
              <w:t>3 0 4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</w:tr>
      <w:tr w:rsidR="00063E76" w:rsidRPr="00412399" w:rsidTr="00F9083D">
        <w:tc>
          <w:tcPr>
            <w:tcW w:w="2767" w:type="dxa"/>
            <w:vMerge w:val="restart"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5" w:name="P2085"/>
            <w:bookmarkEnd w:id="135"/>
            <w:r>
              <w:t>3 0 4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Внутриведомственные расчеты</w:t>
            </w:r>
          </w:p>
          <w:p w:rsidR="00063E76" w:rsidRDefault="00063E76">
            <w:pPr>
              <w:pStyle w:val="ConsPlusNormal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36" w:name="P2103"/>
            <w:bookmarkEnd w:id="136"/>
            <w:r>
              <w:t>3 0 4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 xml:space="preserve">Расчеты по платежам из бюджета с финансовым органом </w:t>
            </w:r>
          </w:p>
        </w:tc>
      </w:tr>
      <w:tr w:rsidR="00063E76" w:rsidRPr="00412399" w:rsidTr="00F9083D">
        <w:tc>
          <w:tcPr>
            <w:tcW w:w="2767" w:type="dxa"/>
            <w:vMerge w:val="restart"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>Расчеты с прочими кредиторами</w:t>
            </w:r>
          </w:p>
        </w:tc>
      </w:tr>
      <w:tr w:rsidR="00063E76" w:rsidRPr="00412399" w:rsidTr="00F9083D">
        <w:tc>
          <w:tcPr>
            <w:tcW w:w="2767" w:type="dxa"/>
            <w:vMerge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>
            <w:pPr>
              <w:pStyle w:val="ConsPlusNormal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</w:p>
          <w:p w:rsidR="00063E76" w:rsidRDefault="00063E76">
            <w:pPr>
              <w:pStyle w:val="ConsPlusNormal"/>
            </w:pPr>
          </w:p>
        </w:tc>
      </w:tr>
      <w:tr w:rsidR="00063E76" w:rsidRPr="00412399" w:rsidTr="00F9083D">
        <w:tc>
          <w:tcPr>
            <w:tcW w:w="2767" w:type="dxa"/>
            <w:vMerge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063E76" w:rsidRDefault="00063E76">
            <w:pPr>
              <w:pStyle w:val="ConsPlusNormal"/>
            </w:pPr>
          </w:p>
        </w:tc>
        <w:tc>
          <w:tcPr>
            <w:tcW w:w="5700" w:type="dxa"/>
            <w:gridSpan w:val="2"/>
          </w:tcPr>
          <w:p w:rsidR="00063E76" w:rsidRDefault="00063E76" w:rsidP="00D404C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Иные расчеты прошлых лет</w:t>
            </w:r>
          </w:p>
          <w:p w:rsidR="00063E76" w:rsidRDefault="00063E76">
            <w:pPr>
              <w:pStyle w:val="ConsPlusNormal"/>
            </w:pPr>
          </w:p>
        </w:tc>
      </w:tr>
      <w:tr w:rsidR="00063E76" w:rsidRPr="00412399" w:rsidTr="001B290F">
        <w:tc>
          <w:tcPr>
            <w:tcW w:w="15127" w:type="dxa"/>
            <w:gridSpan w:val="7"/>
          </w:tcPr>
          <w:p w:rsidR="00063E76" w:rsidRDefault="00063E76">
            <w:pPr>
              <w:pStyle w:val="ConsPlusNormal"/>
              <w:jc w:val="center"/>
              <w:outlineLvl w:val="1"/>
            </w:pPr>
            <w:bookmarkStart w:id="137" w:name="P2125"/>
            <w:bookmarkStart w:id="138" w:name="P2162"/>
            <w:bookmarkEnd w:id="137"/>
            <w:bookmarkEnd w:id="138"/>
          </w:p>
          <w:p w:rsidR="00063E76" w:rsidRDefault="00063E76">
            <w:pPr>
              <w:pStyle w:val="ConsPlusNormal"/>
              <w:jc w:val="center"/>
              <w:outlineLvl w:val="1"/>
            </w:pPr>
            <w:r>
              <w:lastRenderedPageBreak/>
              <w:t>Раздел 4. Финансовый результат</w:t>
            </w:r>
          </w:p>
          <w:p w:rsidR="00063E76" w:rsidRDefault="00063E76">
            <w:pPr>
              <w:pStyle w:val="ConsPlusNormal"/>
              <w:jc w:val="center"/>
              <w:outlineLvl w:val="1"/>
            </w:pP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</w:pPr>
            <w:r>
              <w:lastRenderedPageBreak/>
              <w:t>ФИНАНСОВЫЙ РЕЗУЛЬТАТ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 xml:space="preserve">4 0 </w:t>
            </w:r>
            <w:proofErr w:type="spellStart"/>
            <w:r>
              <w:t>0</w:t>
            </w:r>
            <w:proofErr w:type="spellEnd"/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>
            <w:pPr>
              <w:pStyle w:val="ConsPlusNormal"/>
            </w:pPr>
            <w:bookmarkStart w:id="139" w:name="P2181"/>
            <w:bookmarkEnd w:id="139"/>
            <w:r>
              <w:t>Финансовый результат экономического субъекта</w:t>
            </w: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40" w:name="P2188"/>
            <w:bookmarkEnd w:id="140"/>
            <w:r>
              <w:t>4 0 1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 w:rsidP="00C17BF3">
            <w:pPr>
              <w:pStyle w:val="ConsPlusNormal"/>
            </w:pPr>
            <w:r>
              <w:t xml:space="preserve">Доходы текущего финансового года 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По видам доходов</w:t>
            </w:r>
          </w:p>
        </w:tc>
      </w:tr>
      <w:tr w:rsidR="00063E76" w:rsidRPr="00412399" w:rsidTr="001B290F">
        <w:tc>
          <w:tcPr>
            <w:tcW w:w="2767" w:type="dxa"/>
            <w:vMerge/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41" w:name="P2205"/>
            <w:bookmarkEnd w:id="141"/>
            <w:r>
              <w:t>4 0 1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 w:rsidP="00C17BF3">
            <w:pPr>
              <w:pStyle w:val="ConsPlusNormal"/>
            </w:pPr>
            <w:r>
              <w:t xml:space="preserve">Расходы текущего финансового года 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По видам расходов</w:t>
            </w:r>
          </w:p>
        </w:tc>
      </w:tr>
      <w:tr w:rsidR="00063E76" w:rsidRPr="00412399" w:rsidTr="00D404C8">
        <w:tc>
          <w:tcPr>
            <w:tcW w:w="2767" w:type="dxa"/>
            <w:vMerge w:val="restart"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0" w:type="dxa"/>
            <w:gridSpan w:val="2"/>
          </w:tcPr>
          <w:p w:rsidR="00063E76" w:rsidRDefault="00063E76" w:rsidP="00C17BF3">
            <w:pPr>
              <w:pStyle w:val="ConsPlusNormal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По видам доходов</w:t>
            </w:r>
          </w:p>
        </w:tc>
      </w:tr>
      <w:tr w:rsidR="00063E76" w:rsidRPr="00412399" w:rsidTr="00D404C8">
        <w:tc>
          <w:tcPr>
            <w:tcW w:w="2767" w:type="dxa"/>
            <w:vMerge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4 0 1</w:t>
            </w:r>
          </w:p>
        </w:tc>
        <w:tc>
          <w:tcPr>
            <w:tcW w:w="90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63E76" w:rsidRDefault="00063E76" w:rsidP="006F21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30" w:type="dxa"/>
            <w:gridSpan w:val="2"/>
          </w:tcPr>
          <w:p w:rsidR="00063E76" w:rsidRDefault="00063E76" w:rsidP="00C17BF3">
            <w:pPr>
              <w:pStyle w:val="ConsPlusNormal"/>
            </w:pPr>
            <w:r>
              <w:t>Расходы прошлых финансовых лет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</w:pPr>
            <w:r>
              <w:t>По видам доходов</w:t>
            </w:r>
          </w:p>
        </w:tc>
      </w:tr>
      <w:tr w:rsidR="00063E76" w:rsidRPr="00412399" w:rsidTr="00D404C8">
        <w:tc>
          <w:tcPr>
            <w:tcW w:w="2767" w:type="dxa"/>
            <w:vMerge w:val="restart"/>
            <w:tcBorders>
              <w:top w:val="nil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>
            <w:pPr>
              <w:pStyle w:val="ConsPlusNormal"/>
              <w:jc w:val="center"/>
            </w:pPr>
            <w:bookmarkStart w:id="142" w:name="P2222"/>
            <w:bookmarkEnd w:id="142"/>
            <w:r>
              <w:t>4 0 1</w:t>
            </w:r>
          </w:p>
        </w:tc>
        <w:tc>
          <w:tcPr>
            <w:tcW w:w="900" w:type="dxa"/>
          </w:tcPr>
          <w:p w:rsidR="00063E76" w:rsidRDefault="00063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5340" w:type="dxa"/>
          </w:tcPr>
          <w:p w:rsidR="00063E76" w:rsidRDefault="00063E76">
            <w:pPr>
              <w:pStyle w:val="ConsPlusNormal"/>
              <w:jc w:val="both"/>
            </w:pPr>
          </w:p>
        </w:tc>
      </w:tr>
      <w:tr w:rsidR="00063E76" w:rsidRPr="00412399" w:rsidTr="00636E5D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top w:val="nil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bookmarkStart w:id="143" w:name="P2240"/>
            <w:bookmarkEnd w:id="143"/>
            <w: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C17BF3">
            <w:pPr>
              <w:pStyle w:val="ConsPlusNormal"/>
            </w:pPr>
            <w:r>
              <w:t xml:space="preserve">Резервы предстоящих расходов 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  <w:r>
              <w:t>По видам расходов</w:t>
            </w:r>
          </w:p>
        </w:tc>
      </w:tr>
      <w:tr w:rsidR="00063E76" w:rsidRPr="00412399" w:rsidTr="00142804">
        <w:trPr>
          <w:trHeight w:val="759"/>
        </w:trPr>
        <w:tc>
          <w:tcPr>
            <w:tcW w:w="15127" w:type="dxa"/>
            <w:gridSpan w:val="7"/>
            <w:tcBorders>
              <w:top w:val="nil"/>
            </w:tcBorders>
          </w:tcPr>
          <w:p w:rsidR="00063E76" w:rsidRDefault="00063E76" w:rsidP="00AE2400">
            <w:pPr>
              <w:pStyle w:val="ConsPlusNormal"/>
              <w:jc w:val="center"/>
              <w:outlineLvl w:val="1"/>
            </w:pPr>
            <w:bookmarkStart w:id="144" w:name="P2247"/>
            <w:bookmarkStart w:id="145" w:name="P2268"/>
            <w:bookmarkStart w:id="146" w:name="P2450"/>
            <w:bookmarkStart w:id="147" w:name="_GoBack"/>
            <w:bookmarkEnd w:id="144"/>
            <w:bookmarkEnd w:id="145"/>
            <w:bookmarkEnd w:id="146"/>
            <w:bookmarkEnd w:id="147"/>
          </w:p>
          <w:p w:rsidR="00063E76" w:rsidRDefault="00063E76" w:rsidP="00AE2400">
            <w:pPr>
              <w:pStyle w:val="ConsPlusNormal"/>
              <w:jc w:val="center"/>
              <w:outlineLvl w:val="1"/>
            </w:pPr>
            <w:r>
              <w:t>Раздел 5. Санкционирование расходов хозяйствующего субъекта</w:t>
            </w:r>
          </w:p>
          <w:p w:rsidR="00063E76" w:rsidRDefault="00063E76" w:rsidP="00AE2400">
            <w:pPr>
              <w:pStyle w:val="ConsPlusNormal"/>
              <w:jc w:val="center"/>
              <w:outlineLvl w:val="1"/>
            </w:pP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 w:rsidP="0008124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САНКЦИОНИРОВАНИЕ РАСХОДОВ</w:t>
            </w:r>
          </w:p>
          <w:p w:rsidR="00063E76" w:rsidRDefault="00063E76" w:rsidP="00AE2400">
            <w:pPr>
              <w:pStyle w:val="ConsPlusNormal"/>
            </w:pPr>
          </w:p>
        </w:tc>
        <w:tc>
          <w:tcPr>
            <w:tcW w:w="108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</w:t>
            </w:r>
            <w:proofErr w:type="spellStart"/>
            <w:r>
              <w:t>0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063E76" w:rsidRDefault="00063E76" w:rsidP="00AE2400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063E76" w:rsidRDefault="00063E76" w:rsidP="00AE2400">
            <w:pPr>
              <w:pStyle w:val="ConsPlusNormal"/>
              <w:jc w:val="center"/>
            </w:pPr>
          </w:p>
        </w:tc>
        <w:tc>
          <w:tcPr>
            <w:tcW w:w="4230" w:type="dxa"/>
            <w:gridSpan w:val="2"/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108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0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81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</w:tcPr>
          <w:p w:rsidR="00063E76" w:rsidRDefault="00063E76" w:rsidP="00AE2400">
            <w:pPr>
              <w:pStyle w:val="ConsPlusNormal"/>
              <w:jc w:val="both"/>
            </w:pPr>
            <w:r>
              <w:t>Санкционирование по текущему финансовому году</w:t>
            </w: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/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1080" w:type="dxa"/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 xml:space="preserve">5 0 1 </w:t>
            </w:r>
          </w:p>
        </w:tc>
        <w:tc>
          <w:tcPr>
            <w:tcW w:w="900" w:type="dxa"/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>9</w:t>
            </w:r>
          </w:p>
        </w:tc>
        <w:tc>
          <w:tcPr>
            <w:tcW w:w="810" w:type="dxa"/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</w:tcPr>
          <w:p w:rsidR="00063E76" w:rsidRPr="000C0C85" w:rsidRDefault="00063E76" w:rsidP="00AE2400">
            <w:pPr>
              <w:pStyle w:val="ConsPlusNormal"/>
              <w:jc w:val="both"/>
            </w:pPr>
            <w:r w:rsidRPr="000C0C85"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  <w:jc w:val="both"/>
            </w:pPr>
          </w:p>
        </w:tc>
      </w:tr>
      <w:tr w:rsidR="00063E76" w:rsidRPr="00412399" w:rsidTr="001B290F">
        <w:tc>
          <w:tcPr>
            <w:tcW w:w="2767" w:type="dxa"/>
            <w:vMerge w:val="restart"/>
          </w:tcPr>
          <w:p w:rsidR="00063E76" w:rsidRDefault="00063E76" w:rsidP="0008124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Лимиты бюджетных обязательств</w:t>
            </w:r>
          </w:p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0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</w:pPr>
            <w:r>
              <w:t>Доведенные лимиты бюджетных обязательств</w:t>
            </w:r>
          </w:p>
        </w:tc>
      </w:tr>
      <w:tr w:rsidR="00063E76" w:rsidRPr="00412399" w:rsidTr="001B290F">
        <w:tc>
          <w:tcPr>
            <w:tcW w:w="2767" w:type="dxa"/>
            <w:vMerge/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5 0 1 </w:t>
            </w:r>
          </w:p>
        </w:tc>
        <w:tc>
          <w:tcPr>
            <w:tcW w:w="90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0 </w:t>
            </w:r>
          </w:p>
        </w:tc>
        <w:tc>
          <w:tcPr>
            <w:tcW w:w="81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</w:tr>
      <w:tr w:rsidR="00063E76" w:rsidRPr="00412399" w:rsidTr="001B290F">
        <w:tc>
          <w:tcPr>
            <w:tcW w:w="2767" w:type="dxa"/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5 0 1 </w:t>
            </w:r>
          </w:p>
        </w:tc>
        <w:tc>
          <w:tcPr>
            <w:tcW w:w="90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0 </w:t>
            </w:r>
          </w:p>
        </w:tc>
        <w:tc>
          <w:tcPr>
            <w:tcW w:w="810" w:type="dxa"/>
          </w:tcPr>
          <w:p w:rsidR="00063E76" w:rsidRDefault="00063E76" w:rsidP="00AE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</w:tcPr>
          <w:p w:rsidR="00063E76" w:rsidRDefault="00063E76" w:rsidP="00AE2400">
            <w:pPr>
              <w:pStyle w:val="ConsPlusNormal"/>
              <w:jc w:val="both"/>
            </w:pPr>
            <w:r>
              <w:t>Полученные лимиты бюджетных обязательств</w:t>
            </w:r>
          </w:p>
        </w:tc>
      </w:tr>
      <w:tr w:rsidR="00063E76" w:rsidRPr="00412399" w:rsidTr="00BC7A81">
        <w:tblPrEx>
          <w:tblBorders>
            <w:insideH w:val="none" w:sz="0" w:space="0" w:color="auto"/>
          </w:tblBorders>
        </w:tblPrEx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  <w:r>
              <w:t>Обязательства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</w:tr>
      <w:tr w:rsidR="00063E76" w:rsidRPr="00412399" w:rsidTr="00BC7A81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 xml:space="preserve">5 0 2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</w:pPr>
            <w:r w:rsidRPr="000C0C85">
              <w:t>Обязательства текущего финансового года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</w:tr>
      <w:tr w:rsidR="00063E76" w:rsidRPr="00412399" w:rsidTr="005848D4">
        <w:tblPrEx>
          <w:tblBorders>
            <w:insideH w:val="none" w:sz="0" w:space="0" w:color="auto"/>
          </w:tblBorders>
        </w:tblPrEx>
        <w:tc>
          <w:tcPr>
            <w:tcW w:w="2767" w:type="dxa"/>
            <w:vMerge w:val="restart"/>
            <w:tcBorders>
              <w:top w:val="nil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 xml:space="preserve">5 0 2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1E1C9B">
            <w:pPr>
              <w:pStyle w:val="ConsPlusNormal"/>
              <w:jc w:val="center"/>
            </w:pPr>
            <w:r w:rsidRPr="000C0C85"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</w:pPr>
            <w:r w:rsidRPr="000C0C85">
              <w:t>Обязательства на иные очередные годы (за пределами планового периода)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</w:tr>
      <w:tr w:rsidR="00063E76" w:rsidRPr="00412399" w:rsidTr="005848D4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5 0 2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  <w:r>
              <w:t>Принятые обязательства</w:t>
            </w:r>
          </w:p>
        </w:tc>
      </w:tr>
      <w:tr w:rsidR="00063E76" w:rsidRPr="00412399" w:rsidTr="005848D4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  <w:r>
              <w:t>Принятые денежные обязательства</w:t>
            </w:r>
          </w:p>
        </w:tc>
      </w:tr>
      <w:tr w:rsidR="00063E76" w:rsidRPr="00412399" w:rsidTr="000C0C85">
        <w:tblPrEx>
          <w:tblBorders>
            <w:insideH w:val="none" w:sz="0" w:space="0" w:color="auto"/>
          </w:tblBorders>
        </w:tblPrEx>
        <w:tc>
          <w:tcPr>
            <w:tcW w:w="2767" w:type="dxa"/>
            <w:tcBorders>
              <w:top w:val="nil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AE2400">
            <w:pPr>
              <w:pStyle w:val="ConsPlusNormal"/>
              <w:jc w:val="center"/>
            </w:pPr>
            <w:r w:rsidRPr="00F9083D"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AE2400">
            <w:pPr>
              <w:pStyle w:val="ConsPlusNormal"/>
              <w:jc w:val="center"/>
            </w:pPr>
            <w:r w:rsidRPr="00F9083D"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AE2400">
            <w:pPr>
              <w:pStyle w:val="ConsPlusNormal"/>
              <w:jc w:val="center"/>
            </w:pPr>
            <w:r w:rsidRPr="00F9083D">
              <w:t>9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0C0C85" w:rsidRDefault="00063E76" w:rsidP="00AE2400">
            <w:pPr>
              <w:pStyle w:val="ConsPlusNormal"/>
            </w:pPr>
            <w:r w:rsidRPr="000C0C85">
              <w:t>Отложенные обязательства на иные очередные годы (за пределами планового периода)</w:t>
            </w: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  <w: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5 0 3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</w:tr>
      <w:tr w:rsidR="00063E76" w:rsidRPr="00412399" w:rsidTr="00064786">
        <w:tblPrEx>
          <w:tblBorders>
            <w:insideH w:val="none" w:sz="0" w:space="0" w:color="auto"/>
          </w:tblBorders>
        </w:tblPrEx>
        <w:tc>
          <w:tcPr>
            <w:tcW w:w="2767" w:type="dxa"/>
            <w:vMerge w:val="restart"/>
            <w:tcBorders>
              <w:top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1E1C9B">
            <w:pPr>
              <w:pStyle w:val="ConsPlusNormal"/>
              <w:jc w:val="center"/>
            </w:pPr>
            <w:r w:rsidRPr="00F9083D">
              <w:t xml:space="preserve">5 0 3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1E1C9B">
            <w:pPr>
              <w:pStyle w:val="ConsPlusNormal"/>
              <w:jc w:val="center"/>
            </w:pPr>
            <w:r w:rsidRPr="00F9083D"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1E1C9B">
            <w:pPr>
              <w:pStyle w:val="ConsPlusNormal"/>
              <w:jc w:val="center"/>
            </w:pPr>
            <w:r w:rsidRPr="00F9083D"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Pr="00F9083D" w:rsidRDefault="00063E76" w:rsidP="00AE2400">
            <w:pPr>
              <w:pStyle w:val="ConsPlusNormal"/>
            </w:pPr>
            <w:r w:rsidRPr="00F9083D">
              <w:t>Бюджетные ассигнования текущего финансового года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</w:tr>
      <w:tr w:rsidR="00063E76" w:rsidRPr="00412399" w:rsidTr="00064786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063E76" w:rsidRPr="00412399" w:rsidTr="007D3DF7">
        <w:tblPrEx>
          <w:tblBorders>
            <w:insideH w:val="none" w:sz="0" w:space="0" w:color="auto"/>
          </w:tblBorders>
        </w:tblPrEx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  <w:r>
              <w:t>Полученные бюджетные ассигнования</w:t>
            </w:r>
          </w:p>
        </w:tc>
      </w:tr>
      <w:tr w:rsidR="00063E76" w:rsidRPr="00412399" w:rsidTr="001B290F">
        <w:tblPrEx>
          <w:tblBorders>
            <w:insideH w:val="none" w:sz="0" w:space="0" w:color="auto"/>
          </w:tblBorders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both"/>
            </w:pPr>
            <w:r>
              <w:t>Право на принятие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5 0 6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 xml:space="preserve"> 0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AE2400">
            <w:pPr>
              <w:pStyle w:val="ConsPlusNormal"/>
            </w:pPr>
            <w:r>
              <w:t>По видам расходов (выплат) (обязательств)</w:t>
            </w:r>
          </w:p>
        </w:tc>
      </w:tr>
    </w:tbl>
    <w:p w:rsidR="00063E76" w:rsidRDefault="00063E76">
      <w:pPr>
        <w:sectPr w:rsidR="00063E76" w:rsidSect="00463F57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063E76" w:rsidRDefault="00063E76">
      <w:pPr>
        <w:pStyle w:val="ConsPlusNormal"/>
        <w:jc w:val="center"/>
        <w:outlineLvl w:val="1"/>
      </w:pPr>
      <w:bookmarkStart w:id="148" w:name="P2463"/>
      <w:bookmarkEnd w:id="148"/>
      <w:r>
        <w:lastRenderedPageBreak/>
        <w:t>ЗАБАЛАНСОВЫЕ СЧЕТА</w:t>
      </w:r>
    </w:p>
    <w:p w:rsidR="00063E76" w:rsidRDefault="00063E76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0"/>
        <w:gridCol w:w="1650"/>
      </w:tblGrid>
      <w:tr w:rsidR="00063E76" w:rsidRPr="00412399">
        <w:tc>
          <w:tcPr>
            <w:tcW w:w="10560" w:type="dxa"/>
          </w:tcPr>
          <w:p w:rsidR="00063E76" w:rsidRDefault="00063E76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650" w:type="dxa"/>
          </w:tcPr>
          <w:p w:rsidR="00063E76" w:rsidRDefault="00063E76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063E76" w:rsidRPr="00412399">
        <w:tc>
          <w:tcPr>
            <w:tcW w:w="10560" w:type="dxa"/>
          </w:tcPr>
          <w:p w:rsidR="00063E76" w:rsidRDefault="00063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063E76" w:rsidRDefault="00063E76">
            <w:pPr>
              <w:pStyle w:val="ConsPlusNormal"/>
              <w:jc w:val="center"/>
            </w:pPr>
            <w:r>
              <w:t>2</w:t>
            </w:r>
          </w:p>
        </w:tc>
      </w:tr>
      <w:tr w:rsidR="00063E76" w:rsidRPr="00412399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bottom w:val="nil"/>
            </w:tcBorders>
          </w:tcPr>
          <w:p w:rsidR="00063E76" w:rsidRDefault="00063E76" w:rsidP="00C17BF3">
            <w:pPr>
              <w:pStyle w:val="ConsPlusNormal"/>
            </w:pPr>
            <w:bookmarkStart w:id="149" w:name="P2469"/>
            <w:bookmarkEnd w:id="149"/>
            <w:r>
              <w:t xml:space="preserve">Имущество, полученное в пользование </w:t>
            </w:r>
          </w:p>
        </w:tc>
        <w:tc>
          <w:tcPr>
            <w:tcW w:w="165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01</w:t>
            </w:r>
          </w:p>
        </w:tc>
      </w:tr>
      <w:tr w:rsidR="00063E76" w:rsidRPr="00412399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150" w:name="P2472"/>
            <w:bookmarkEnd w:id="150"/>
            <w:r>
              <w:t>Материальные ценности на хранении</w:t>
            </w:r>
          </w:p>
        </w:tc>
        <w:tc>
          <w:tcPr>
            <w:tcW w:w="165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02</w:t>
            </w:r>
          </w:p>
        </w:tc>
      </w:tr>
      <w:tr w:rsidR="00063E76" w:rsidRPr="00412399">
        <w:tc>
          <w:tcPr>
            <w:tcW w:w="10560" w:type="dxa"/>
          </w:tcPr>
          <w:p w:rsidR="00063E76" w:rsidRDefault="00063E76">
            <w:pPr>
              <w:pStyle w:val="ConsPlusNormal"/>
            </w:pPr>
            <w:bookmarkStart w:id="151" w:name="P2475"/>
            <w:bookmarkEnd w:id="151"/>
            <w:r>
              <w:t>Бланки строгой отчетности</w:t>
            </w:r>
          </w:p>
        </w:tc>
        <w:tc>
          <w:tcPr>
            <w:tcW w:w="1650" w:type="dxa"/>
          </w:tcPr>
          <w:p w:rsidR="00063E76" w:rsidRDefault="00063E76">
            <w:pPr>
              <w:pStyle w:val="ConsPlusNormal"/>
              <w:jc w:val="center"/>
            </w:pPr>
            <w:r>
              <w:t>03</w:t>
            </w:r>
          </w:p>
        </w:tc>
      </w:tr>
      <w:tr w:rsidR="00063E76" w:rsidRPr="00412399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bottom w:val="nil"/>
            </w:tcBorders>
          </w:tcPr>
          <w:p w:rsidR="00063E76" w:rsidRDefault="00063E76">
            <w:pPr>
              <w:pStyle w:val="ConsPlusNormal"/>
            </w:pPr>
            <w:bookmarkStart w:id="152" w:name="P2477"/>
            <w:bookmarkStart w:id="153" w:name="P2484"/>
            <w:bookmarkEnd w:id="152"/>
            <w:bookmarkEnd w:id="153"/>
            <w:r>
              <w:t>Награды, призы, кубки и ценные подарки, сувениры</w:t>
            </w:r>
          </w:p>
        </w:tc>
        <w:tc>
          <w:tcPr>
            <w:tcW w:w="1650" w:type="dxa"/>
            <w:tcBorders>
              <w:bottom w:val="nil"/>
            </w:tcBorders>
          </w:tcPr>
          <w:p w:rsidR="00063E76" w:rsidRDefault="00063E76">
            <w:pPr>
              <w:pStyle w:val="ConsPlusNormal"/>
              <w:jc w:val="center"/>
            </w:pPr>
            <w:r>
              <w:t>07</w:t>
            </w:r>
          </w:p>
        </w:tc>
      </w:tr>
      <w:tr w:rsidR="00063E76" w:rsidRPr="00412399">
        <w:tc>
          <w:tcPr>
            <w:tcW w:w="10560" w:type="dxa"/>
          </w:tcPr>
          <w:p w:rsidR="00063E76" w:rsidRDefault="00063E76">
            <w:pPr>
              <w:pStyle w:val="ConsPlusNormal"/>
            </w:pPr>
            <w:bookmarkStart w:id="154" w:name="P2487"/>
            <w:bookmarkStart w:id="155" w:name="P2489"/>
            <w:bookmarkEnd w:id="154"/>
            <w:bookmarkEnd w:id="155"/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650" w:type="dxa"/>
          </w:tcPr>
          <w:p w:rsidR="00063E76" w:rsidRDefault="00063E76">
            <w:pPr>
              <w:pStyle w:val="ConsPlusNormal"/>
              <w:jc w:val="center"/>
            </w:pPr>
            <w:r>
              <w:t>09</w:t>
            </w:r>
          </w:p>
        </w:tc>
      </w:tr>
      <w:tr w:rsidR="00063E76" w:rsidRPr="00412399">
        <w:tc>
          <w:tcPr>
            <w:tcW w:w="10560" w:type="dxa"/>
          </w:tcPr>
          <w:p w:rsidR="00063E76" w:rsidRDefault="00063E76">
            <w:pPr>
              <w:pStyle w:val="ConsPlusNormal"/>
            </w:pPr>
            <w:bookmarkStart w:id="156" w:name="P2491"/>
            <w:bookmarkEnd w:id="156"/>
            <w:r>
              <w:t>Обеспечение исполнения обязательств</w:t>
            </w:r>
          </w:p>
        </w:tc>
        <w:tc>
          <w:tcPr>
            <w:tcW w:w="1650" w:type="dxa"/>
          </w:tcPr>
          <w:p w:rsidR="00063E76" w:rsidRDefault="00063E76">
            <w:pPr>
              <w:pStyle w:val="ConsPlusNormal"/>
              <w:jc w:val="center"/>
            </w:pPr>
            <w:r>
              <w:t>10</w:t>
            </w:r>
          </w:p>
        </w:tc>
      </w:tr>
      <w:tr w:rsidR="00063E76" w:rsidRPr="00412399" w:rsidTr="00C17BF3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C17BF3">
            <w:pPr>
              <w:pStyle w:val="ConsPlusNormal"/>
            </w:pPr>
            <w:bookmarkStart w:id="157" w:name="P2493"/>
            <w:bookmarkStart w:id="158" w:name="P2505"/>
            <w:bookmarkEnd w:id="157"/>
            <w:bookmarkEnd w:id="158"/>
            <w:r>
              <w:t xml:space="preserve">Поступления денежных средств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17</w:t>
            </w:r>
          </w:p>
        </w:tc>
      </w:tr>
      <w:tr w:rsidR="00063E76" w:rsidRPr="00412399" w:rsidTr="00C17BF3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C17BF3">
            <w:pPr>
              <w:pStyle w:val="ConsPlusNormal"/>
            </w:pPr>
            <w:bookmarkStart w:id="159" w:name="P2508"/>
            <w:bookmarkEnd w:id="159"/>
            <w:r>
              <w:t xml:space="preserve">Выбытия денежных средств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18</w:t>
            </w:r>
          </w:p>
        </w:tc>
      </w:tr>
      <w:tr w:rsidR="00063E76" w:rsidRPr="00412399" w:rsidTr="00C17BF3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</w:pPr>
            <w:bookmarkStart w:id="160" w:name="P2511"/>
            <w:bookmarkStart w:id="161" w:name="P2517"/>
            <w:bookmarkEnd w:id="160"/>
            <w:bookmarkEnd w:id="161"/>
            <w:r>
              <w:t>Основные средства в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21</w:t>
            </w:r>
          </w:p>
        </w:tc>
      </w:tr>
      <w:tr w:rsidR="00063E76" w:rsidRPr="00412399" w:rsidTr="00C17BF3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C17BF3">
            <w:pPr>
              <w:pStyle w:val="ConsPlusNormal"/>
            </w:pPr>
            <w:bookmarkStart w:id="162" w:name="P2520"/>
            <w:bookmarkStart w:id="163" w:name="P2530"/>
            <w:bookmarkEnd w:id="162"/>
            <w:bookmarkEnd w:id="163"/>
            <w:r>
              <w:t xml:space="preserve">Имущество, переданное в безвозмездное пользование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26</w:t>
            </w:r>
          </w:p>
        </w:tc>
      </w:tr>
      <w:tr w:rsidR="00063E76" w:rsidRPr="00412399" w:rsidTr="00C17BF3">
        <w:tblPrEx>
          <w:tblBorders>
            <w:insideH w:val="none" w:sz="0" w:space="0" w:color="auto"/>
          </w:tblBorders>
        </w:tblPrEx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 w:rsidP="00C17BF3">
            <w:pPr>
              <w:pStyle w:val="ConsPlusNormal"/>
            </w:pPr>
            <w:bookmarkStart w:id="164" w:name="P2533"/>
            <w:bookmarkEnd w:id="164"/>
            <w: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063E76" w:rsidRDefault="00063E76">
            <w:pPr>
              <w:pStyle w:val="ConsPlusNormal"/>
              <w:jc w:val="center"/>
            </w:pPr>
            <w:r>
              <w:t>27</w:t>
            </w:r>
          </w:p>
        </w:tc>
      </w:tr>
    </w:tbl>
    <w:p w:rsidR="00063E76" w:rsidRDefault="00063E76">
      <w:pPr>
        <w:sectPr w:rsidR="00063E76" w:rsidSect="00C17BF3">
          <w:pgSz w:w="16838" w:h="11905" w:orient="landscape"/>
          <w:pgMar w:top="1701" w:right="1134" w:bottom="426" w:left="1134" w:header="0" w:footer="0" w:gutter="0"/>
          <w:cols w:space="720"/>
        </w:sectPr>
      </w:pPr>
    </w:p>
    <w:p w:rsidR="00063E76" w:rsidRDefault="00063E76" w:rsidP="00982BE3">
      <w:pPr>
        <w:pStyle w:val="ConsPlusNormal"/>
        <w:jc w:val="both"/>
      </w:pPr>
      <w:r>
        <w:lastRenderedPageBreak/>
        <w:t xml:space="preserve"> </w:t>
      </w:r>
    </w:p>
    <w:sectPr w:rsidR="00063E76" w:rsidSect="007D3E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5A1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303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CAD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EA1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4C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A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05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EA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12B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260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F2"/>
    <w:rsid w:val="00063E76"/>
    <w:rsid w:val="00064786"/>
    <w:rsid w:val="00081243"/>
    <w:rsid w:val="000A0CFD"/>
    <w:rsid w:val="000B6B9A"/>
    <w:rsid w:val="000C0C85"/>
    <w:rsid w:val="000E008A"/>
    <w:rsid w:val="000E5901"/>
    <w:rsid w:val="00107BF9"/>
    <w:rsid w:val="001253B5"/>
    <w:rsid w:val="00142804"/>
    <w:rsid w:val="0017772B"/>
    <w:rsid w:val="001B290F"/>
    <w:rsid w:val="001E1C9B"/>
    <w:rsid w:val="00263AA5"/>
    <w:rsid w:val="00280D05"/>
    <w:rsid w:val="00291555"/>
    <w:rsid w:val="002B21DA"/>
    <w:rsid w:val="003554DF"/>
    <w:rsid w:val="00384A7F"/>
    <w:rsid w:val="003A33D6"/>
    <w:rsid w:val="003B56EB"/>
    <w:rsid w:val="004029A4"/>
    <w:rsid w:val="00412399"/>
    <w:rsid w:val="00457EB6"/>
    <w:rsid w:val="00463F57"/>
    <w:rsid w:val="00485EB1"/>
    <w:rsid w:val="004D57B9"/>
    <w:rsid w:val="004E0405"/>
    <w:rsid w:val="00512127"/>
    <w:rsid w:val="00573374"/>
    <w:rsid w:val="005848D4"/>
    <w:rsid w:val="005F240B"/>
    <w:rsid w:val="00636E5D"/>
    <w:rsid w:val="006F21E2"/>
    <w:rsid w:val="00751524"/>
    <w:rsid w:val="00753F02"/>
    <w:rsid w:val="007D3DF7"/>
    <w:rsid w:val="007D3EF2"/>
    <w:rsid w:val="008179A3"/>
    <w:rsid w:val="008205E9"/>
    <w:rsid w:val="008344F7"/>
    <w:rsid w:val="0092671A"/>
    <w:rsid w:val="00982BE3"/>
    <w:rsid w:val="009A7C91"/>
    <w:rsid w:val="009C6DC8"/>
    <w:rsid w:val="00A0297A"/>
    <w:rsid w:val="00A53076"/>
    <w:rsid w:val="00AA7C2E"/>
    <w:rsid w:val="00AE0710"/>
    <w:rsid w:val="00AE2400"/>
    <w:rsid w:val="00B3751B"/>
    <w:rsid w:val="00BC7A81"/>
    <w:rsid w:val="00BE35BF"/>
    <w:rsid w:val="00BE4019"/>
    <w:rsid w:val="00C17BF3"/>
    <w:rsid w:val="00C47005"/>
    <w:rsid w:val="00CC5930"/>
    <w:rsid w:val="00CD05D5"/>
    <w:rsid w:val="00D404C8"/>
    <w:rsid w:val="00D42041"/>
    <w:rsid w:val="00E154E3"/>
    <w:rsid w:val="00ED76AD"/>
    <w:rsid w:val="00F306B9"/>
    <w:rsid w:val="00F9083D"/>
    <w:rsid w:val="00FD2C5C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EF2"/>
    <w:pPr>
      <w:widowControl w:val="0"/>
      <w:autoSpaceDE w:val="0"/>
      <w:autoSpaceDN w:val="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16</Pages>
  <Words>2243</Words>
  <Characters>10765</Characters>
  <Application>Microsoft Office Word</Application>
  <DocSecurity>0</DocSecurity>
  <Lines>89</Lines>
  <Paragraphs>25</Paragraphs>
  <ScaleCrop>false</ScaleCrop>
  <Company>diakov.net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2019-03-20T08:08:00Z</cp:lastPrinted>
  <dcterms:created xsi:type="dcterms:W3CDTF">2018-06-06T16:22:00Z</dcterms:created>
  <dcterms:modified xsi:type="dcterms:W3CDTF">2020-04-21T12:47:00Z</dcterms:modified>
</cp:coreProperties>
</file>